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3010" w:rsidRDefault="00F23010" w:rsidP="00F23010">
      <w:pPr>
        <w:spacing w:after="0" w:line="240" w:lineRule="auto"/>
        <w:ind w:firstLine="567"/>
        <w:jc w:val="center"/>
        <w:rPr>
          <w:rFonts w:ascii="Times New Roman" w:eastAsia="Times New Roman" w:hAnsi="Times New Roman" w:cs="Times New Roman"/>
          <w:b/>
          <w:bCs/>
          <w:color w:val="333333"/>
          <w:sz w:val="28"/>
          <w:szCs w:val="28"/>
          <w:lang w:eastAsia="ru-RU"/>
        </w:rPr>
      </w:pPr>
      <w:r w:rsidRPr="00F23010">
        <w:rPr>
          <w:rFonts w:ascii="Times New Roman" w:eastAsia="Times New Roman" w:hAnsi="Times New Roman" w:cs="Times New Roman"/>
          <w:b/>
          <w:bCs/>
          <w:color w:val="333333"/>
          <w:sz w:val="28"/>
          <w:szCs w:val="28"/>
          <w:lang w:eastAsia="ru-RU"/>
        </w:rPr>
        <w:t>Коррупционные правонарушения в сфере закупок</w:t>
      </w:r>
    </w:p>
    <w:p w:rsidR="00F23010" w:rsidRPr="00F23010" w:rsidRDefault="00F23010" w:rsidP="00F23010">
      <w:pPr>
        <w:spacing w:after="0" w:line="240" w:lineRule="auto"/>
        <w:ind w:firstLine="567"/>
        <w:jc w:val="center"/>
        <w:rPr>
          <w:rFonts w:ascii="Times New Roman" w:eastAsia="Times New Roman" w:hAnsi="Times New Roman" w:cs="Times New Roman"/>
          <w:b/>
          <w:bCs/>
          <w:color w:val="333333"/>
          <w:sz w:val="28"/>
          <w:szCs w:val="28"/>
          <w:lang w:eastAsia="ru-RU"/>
        </w:rPr>
      </w:pPr>
    </w:p>
    <w:p w:rsidR="00F23010" w:rsidRPr="00F23010" w:rsidRDefault="00F23010" w:rsidP="00F23010">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23010">
        <w:rPr>
          <w:rFonts w:ascii="Times New Roman" w:eastAsia="Times New Roman" w:hAnsi="Times New Roman" w:cs="Times New Roman"/>
          <w:color w:val="333333"/>
          <w:sz w:val="28"/>
          <w:szCs w:val="28"/>
          <w:shd w:val="clear" w:color="auto" w:fill="FFFFFF"/>
          <w:lang w:eastAsia="ru-RU"/>
        </w:rPr>
        <w:t>В соответствии со статьей 7 Федерального закона от 25 декабря 2008 года № 273-ФЗ «О противодействии коррупции» среди основных направлений деятельности государственных органов по повышению эффективности противодействия коррупции предусмотрено обеспечение добросовестности, открытости, добросовестной конкуренции и объективности при осуществлении закупок товаров, работ, услуг.</w:t>
      </w:r>
    </w:p>
    <w:p w:rsidR="00F23010" w:rsidRPr="00F23010" w:rsidRDefault="00F23010" w:rsidP="00F23010">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23010">
        <w:rPr>
          <w:rFonts w:ascii="Times New Roman" w:eastAsia="Times New Roman" w:hAnsi="Times New Roman" w:cs="Times New Roman"/>
          <w:color w:val="333333"/>
          <w:sz w:val="28"/>
          <w:szCs w:val="28"/>
          <w:shd w:val="clear" w:color="auto" w:fill="FFFFFF"/>
          <w:lang w:eastAsia="ru-RU"/>
        </w:rPr>
        <w:t xml:space="preserve">Необходимо учитывать, что при проведении проверок в указанной сфере прокурорами выявляются нарушения, связанные с фактами: выполнения государственного контракта аффилированными лицами заказчика; осуществления закупки товаров, работ, услуг для обеспечения государственных (муниципальных) нужд на </w:t>
      </w:r>
      <w:proofErr w:type="spellStart"/>
      <w:r w:rsidRPr="00F23010">
        <w:rPr>
          <w:rFonts w:ascii="Times New Roman" w:eastAsia="Times New Roman" w:hAnsi="Times New Roman" w:cs="Times New Roman"/>
          <w:color w:val="333333"/>
          <w:sz w:val="28"/>
          <w:szCs w:val="28"/>
          <w:shd w:val="clear" w:color="auto" w:fill="FFFFFF"/>
          <w:lang w:eastAsia="ru-RU"/>
        </w:rPr>
        <w:t>бесконкурсной</w:t>
      </w:r>
      <w:proofErr w:type="spellEnd"/>
      <w:r w:rsidRPr="00F23010">
        <w:rPr>
          <w:rFonts w:ascii="Times New Roman" w:eastAsia="Times New Roman" w:hAnsi="Times New Roman" w:cs="Times New Roman"/>
          <w:color w:val="333333"/>
          <w:sz w:val="28"/>
          <w:szCs w:val="28"/>
          <w:shd w:val="clear" w:color="auto" w:fill="FFFFFF"/>
          <w:lang w:eastAsia="ru-RU"/>
        </w:rPr>
        <w:t xml:space="preserve"> основе; необоснованного завышения цен на приобретаемые товары (работы и услуги); оценки и сопоставления заявок на участие в конкурсе с применением критериев, не предусмотренных конкурсной документацией; участия в работе конкурсных, аукционных комиссий лиц, лично заинтересованных в результатах размещения заказа, либо лиц, на которых способны оказывать влияние участники размещения заказа.</w:t>
      </w:r>
    </w:p>
    <w:p w:rsidR="00F23010" w:rsidRPr="00F23010" w:rsidRDefault="00F23010" w:rsidP="00F23010">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23010">
        <w:rPr>
          <w:rFonts w:ascii="Times New Roman" w:eastAsia="Times New Roman" w:hAnsi="Times New Roman" w:cs="Times New Roman"/>
          <w:color w:val="333333"/>
          <w:sz w:val="28"/>
          <w:szCs w:val="28"/>
          <w:shd w:val="clear" w:color="auto" w:fill="FFFFFF"/>
          <w:lang w:eastAsia="ru-RU"/>
        </w:rPr>
        <w:t>Существует нескольких основных способов злоупотреблений при заключении и исполнении государственных и муниципальных заказов.</w:t>
      </w:r>
    </w:p>
    <w:p w:rsidR="00F23010" w:rsidRPr="00F23010" w:rsidRDefault="00F23010" w:rsidP="00F23010">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23010">
        <w:rPr>
          <w:rFonts w:ascii="Times New Roman" w:eastAsia="Times New Roman" w:hAnsi="Times New Roman" w:cs="Times New Roman"/>
          <w:color w:val="333333"/>
          <w:sz w:val="28"/>
          <w:szCs w:val="28"/>
          <w:shd w:val="clear" w:color="auto" w:fill="FFFFFF"/>
          <w:lang w:eastAsia="ru-RU"/>
        </w:rPr>
        <w:t xml:space="preserve">Первый способ – систематическое злоупотребление должностными полномочиями в целях создания благоприятных условий собственному бизнесу либо коммерческой деятельности третьих лиц, то есть </w:t>
      </w:r>
      <w:proofErr w:type="spellStart"/>
      <w:r w:rsidRPr="00F23010">
        <w:rPr>
          <w:rFonts w:ascii="Times New Roman" w:eastAsia="Times New Roman" w:hAnsi="Times New Roman" w:cs="Times New Roman"/>
          <w:color w:val="333333"/>
          <w:sz w:val="28"/>
          <w:szCs w:val="28"/>
          <w:shd w:val="clear" w:color="auto" w:fill="FFFFFF"/>
          <w:lang w:eastAsia="ru-RU"/>
        </w:rPr>
        <w:t>аффилированность</w:t>
      </w:r>
      <w:proofErr w:type="spellEnd"/>
      <w:r w:rsidRPr="00F23010">
        <w:rPr>
          <w:rFonts w:ascii="Times New Roman" w:eastAsia="Times New Roman" w:hAnsi="Times New Roman" w:cs="Times New Roman"/>
          <w:color w:val="333333"/>
          <w:sz w:val="28"/>
          <w:szCs w:val="28"/>
          <w:shd w:val="clear" w:color="auto" w:fill="FFFFFF"/>
          <w:lang w:eastAsia="ru-RU"/>
        </w:rPr>
        <w:t xml:space="preserve"> работников органов государственной власти и органов самоуправления с субъектами предпринимательской деятельности.</w:t>
      </w:r>
    </w:p>
    <w:p w:rsidR="00F23010" w:rsidRPr="00F23010" w:rsidRDefault="00F23010" w:rsidP="00F23010">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23010">
        <w:rPr>
          <w:rFonts w:ascii="Times New Roman" w:eastAsia="Times New Roman" w:hAnsi="Times New Roman" w:cs="Times New Roman"/>
          <w:color w:val="333333"/>
          <w:sz w:val="28"/>
          <w:szCs w:val="28"/>
          <w:shd w:val="clear" w:color="auto" w:fill="FFFFFF"/>
          <w:lang w:eastAsia="ru-RU"/>
        </w:rPr>
        <w:t>Второй способ – ограничение конкуренции, воспрепятствование предпринимательской деятельности при организации и проведении конкурсных процедур, в том числе путем завышения стоимости работ и с использованием фирм-однодневок. К числу механизмов, используемых для завышения цены контракта на стадии, предшествующей выполнению работ, относятся завышение начальной цены контракта представителем заказчика при наличии сговора с предполагаемым победителем.</w:t>
      </w:r>
    </w:p>
    <w:p w:rsidR="00F23010" w:rsidRPr="00F23010" w:rsidRDefault="00F23010" w:rsidP="00F23010">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23010">
        <w:rPr>
          <w:rFonts w:ascii="Times New Roman" w:eastAsia="Times New Roman" w:hAnsi="Times New Roman" w:cs="Times New Roman"/>
          <w:color w:val="333333"/>
          <w:sz w:val="28"/>
          <w:szCs w:val="28"/>
          <w:shd w:val="clear" w:color="auto" w:fill="FFFFFF"/>
          <w:lang w:eastAsia="ru-RU"/>
        </w:rPr>
        <w:t xml:space="preserve">Основными мошенническими механизмами при осуществлении государственного (муниципального) заказа, а также при реализации схем, направленных на ограничение (устранение) конкуренции в сфере государственных закупок, являются картельные сговоры на торгах, так называемое тендерное </w:t>
      </w:r>
      <w:proofErr w:type="spellStart"/>
      <w:r w:rsidRPr="00F23010">
        <w:rPr>
          <w:rFonts w:ascii="Times New Roman" w:eastAsia="Times New Roman" w:hAnsi="Times New Roman" w:cs="Times New Roman"/>
          <w:color w:val="333333"/>
          <w:sz w:val="28"/>
          <w:szCs w:val="28"/>
          <w:shd w:val="clear" w:color="auto" w:fill="FFFFFF"/>
          <w:lang w:eastAsia="ru-RU"/>
        </w:rPr>
        <w:t>рейдерство</w:t>
      </w:r>
      <w:proofErr w:type="spellEnd"/>
      <w:r w:rsidRPr="00F23010">
        <w:rPr>
          <w:rFonts w:ascii="Times New Roman" w:eastAsia="Times New Roman" w:hAnsi="Times New Roman" w:cs="Times New Roman"/>
          <w:color w:val="333333"/>
          <w:sz w:val="28"/>
          <w:szCs w:val="28"/>
          <w:shd w:val="clear" w:color="auto" w:fill="FFFFFF"/>
          <w:lang w:eastAsia="ru-RU"/>
        </w:rPr>
        <w:t>, и иные нарушения антимонопольных требований в ходе организации торгов, а также предоставление фиктивного финансового обеспечения (банковских гарантий) в ходе конкурсных торгов.</w:t>
      </w:r>
    </w:p>
    <w:p w:rsidR="00F23010" w:rsidRPr="00F23010" w:rsidRDefault="00F23010" w:rsidP="00F23010">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23010">
        <w:rPr>
          <w:rFonts w:ascii="Times New Roman" w:eastAsia="Times New Roman" w:hAnsi="Times New Roman" w:cs="Times New Roman"/>
          <w:color w:val="333333"/>
          <w:sz w:val="28"/>
          <w:szCs w:val="28"/>
          <w:shd w:val="clear" w:color="auto" w:fill="FFFFFF"/>
          <w:lang w:eastAsia="ru-RU"/>
        </w:rPr>
        <w:t xml:space="preserve">Уголовная ответственность за нарушения в сфере закупок предусмотрена статьями 200.4 (злоупотребление в сфере закупок товаров, работ, услуг для обеспечения государственных или муниципальных нужд), 205.5 (подкуп работника контрактной службы, лица, осуществляющего приемку поставленных товаров, выполненных работ или оказанных услуг), </w:t>
      </w:r>
      <w:r w:rsidRPr="00F23010">
        <w:rPr>
          <w:rFonts w:ascii="Times New Roman" w:eastAsia="Times New Roman" w:hAnsi="Times New Roman" w:cs="Times New Roman"/>
          <w:color w:val="333333"/>
          <w:sz w:val="28"/>
          <w:szCs w:val="28"/>
          <w:shd w:val="clear" w:color="auto" w:fill="FFFFFF"/>
          <w:lang w:eastAsia="ru-RU"/>
        </w:rPr>
        <w:lastRenderedPageBreak/>
        <w:t>304  (провокация взятки, коммерческого подкупа либо подкупа в сфере закупок товаров, работ, услуг для обеспечения государственных или муниципальных нужд) Уголовного кодекса Российской Федерации (далее – УК РФ).</w:t>
      </w:r>
    </w:p>
    <w:p w:rsidR="00F23010" w:rsidRPr="00F23010" w:rsidRDefault="00F23010" w:rsidP="00F23010">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23010">
        <w:rPr>
          <w:rFonts w:ascii="Times New Roman" w:eastAsia="Times New Roman" w:hAnsi="Times New Roman" w:cs="Times New Roman"/>
          <w:color w:val="333333"/>
          <w:sz w:val="28"/>
          <w:szCs w:val="28"/>
          <w:shd w:val="clear" w:color="auto" w:fill="FFFFFF"/>
          <w:lang w:eastAsia="ru-RU"/>
        </w:rPr>
        <w:t>В отдельных случаях действия злоумышленников могут квалифицироваться по статье 159 УК РФ (мошенничество).</w:t>
      </w:r>
    </w:p>
    <w:p w:rsidR="00F23010" w:rsidRDefault="00F23010" w:rsidP="00F23010">
      <w:pPr>
        <w:shd w:val="clear" w:color="auto" w:fill="FFFFFF"/>
        <w:spacing w:after="0" w:line="240" w:lineRule="auto"/>
        <w:ind w:firstLine="567"/>
        <w:jc w:val="center"/>
        <w:rPr>
          <w:rFonts w:ascii="Times New Roman" w:eastAsia="Times New Roman" w:hAnsi="Times New Roman" w:cs="Times New Roman"/>
          <w:b/>
          <w:bCs/>
          <w:color w:val="333333"/>
          <w:sz w:val="28"/>
          <w:szCs w:val="28"/>
          <w:lang w:eastAsia="ru-RU"/>
        </w:rPr>
      </w:pPr>
    </w:p>
    <w:p w:rsidR="00F23010" w:rsidRDefault="00F23010" w:rsidP="00F23010">
      <w:pPr>
        <w:shd w:val="clear" w:color="auto" w:fill="FFFFFF"/>
        <w:spacing w:after="0" w:line="240" w:lineRule="auto"/>
        <w:ind w:firstLine="567"/>
        <w:jc w:val="center"/>
        <w:rPr>
          <w:rFonts w:ascii="Times New Roman" w:eastAsia="Times New Roman" w:hAnsi="Times New Roman" w:cs="Times New Roman"/>
          <w:b/>
          <w:bCs/>
          <w:color w:val="333333"/>
          <w:sz w:val="28"/>
          <w:szCs w:val="28"/>
          <w:lang w:eastAsia="ru-RU"/>
        </w:rPr>
      </w:pPr>
    </w:p>
    <w:p w:rsidR="00F23010" w:rsidRDefault="00F23010" w:rsidP="00F23010">
      <w:pPr>
        <w:shd w:val="clear" w:color="auto" w:fill="FFFFFF"/>
        <w:spacing w:after="0" w:line="240" w:lineRule="auto"/>
        <w:ind w:firstLine="567"/>
        <w:jc w:val="center"/>
        <w:rPr>
          <w:rFonts w:ascii="Times New Roman" w:eastAsia="Times New Roman" w:hAnsi="Times New Roman" w:cs="Times New Roman"/>
          <w:b/>
          <w:bCs/>
          <w:color w:val="333333"/>
          <w:sz w:val="28"/>
          <w:szCs w:val="28"/>
          <w:lang w:eastAsia="ru-RU"/>
        </w:rPr>
      </w:pPr>
    </w:p>
    <w:p w:rsidR="00F23010" w:rsidRDefault="00F23010" w:rsidP="00F23010">
      <w:pPr>
        <w:shd w:val="clear" w:color="auto" w:fill="FFFFFF"/>
        <w:spacing w:after="0" w:line="240" w:lineRule="auto"/>
        <w:ind w:firstLine="567"/>
        <w:jc w:val="center"/>
        <w:rPr>
          <w:rFonts w:ascii="Times New Roman" w:eastAsia="Times New Roman" w:hAnsi="Times New Roman" w:cs="Times New Roman"/>
          <w:b/>
          <w:bCs/>
          <w:color w:val="333333"/>
          <w:sz w:val="28"/>
          <w:szCs w:val="28"/>
          <w:lang w:eastAsia="ru-RU"/>
        </w:rPr>
      </w:pPr>
    </w:p>
    <w:p w:rsidR="00F23010" w:rsidRDefault="00F23010" w:rsidP="00F23010">
      <w:pPr>
        <w:shd w:val="clear" w:color="auto" w:fill="FFFFFF"/>
        <w:spacing w:after="0" w:line="240" w:lineRule="auto"/>
        <w:ind w:firstLine="567"/>
        <w:jc w:val="center"/>
        <w:rPr>
          <w:rFonts w:ascii="Times New Roman" w:eastAsia="Times New Roman" w:hAnsi="Times New Roman" w:cs="Times New Roman"/>
          <w:b/>
          <w:bCs/>
          <w:color w:val="333333"/>
          <w:sz w:val="28"/>
          <w:szCs w:val="28"/>
          <w:lang w:eastAsia="ru-RU"/>
        </w:rPr>
      </w:pPr>
    </w:p>
    <w:p w:rsidR="00F23010" w:rsidRDefault="00F23010" w:rsidP="00F23010">
      <w:pPr>
        <w:shd w:val="clear" w:color="auto" w:fill="FFFFFF"/>
        <w:spacing w:after="0" w:line="240" w:lineRule="auto"/>
        <w:ind w:firstLine="567"/>
        <w:jc w:val="center"/>
        <w:rPr>
          <w:rFonts w:ascii="Times New Roman" w:eastAsia="Times New Roman" w:hAnsi="Times New Roman" w:cs="Times New Roman"/>
          <w:b/>
          <w:bCs/>
          <w:color w:val="333333"/>
          <w:sz w:val="28"/>
          <w:szCs w:val="28"/>
          <w:lang w:eastAsia="ru-RU"/>
        </w:rPr>
      </w:pPr>
    </w:p>
    <w:p w:rsidR="00F23010" w:rsidRDefault="00F23010" w:rsidP="00F23010">
      <w:pPr>
        <w:shd w:val="clear" w:color="auto" w:fill="FFFFFF"/>
        <w:spacing w:after="0" w:line="240" w:lineRule="auto"/>
        <w:ind w:firstLine="567"/>
        <w:jc w:val="center"/>
        <w:rPr>
          <w:rFonts w:ascii="Times New Roman" w:eastAsia="Times New Roman" w:hAnsi="Times New Roman" w:cs="Times New Roman"/>
          <w:b/>
          <w:bCs/>
          <w:color w:val="333333"/>
          <w:sz w:val="28"/>
          <w:szCs w:val="28"/>
          <w:lang w:eastAsia="ru-RU"/>
        </w:rPr>
      </w:pPr>
    </w:p>
    <w:p w:rsidR="00F23010" w:rsidRDefault="00F23010" w:rsidP="00F23010">
      <w:pPr>
        <w:shd w:val="clear" w:color="auto" w:fill="FFFFFF"/>
        <w:spacing w:after="0" w:line="240" w:lineRule="auto"/>
        <w:ind w:firstLine="567"/>
        <w:jc w:val="center"/>
        <w:rPr>
          <w:rFonts w:ascii="Times New Roman" w:eastAsia="Times New Roman" w:hAnsi="Times New Roman" w:cs="Times New Roman"/>
          <w:b/>
          <w:bCs/>
          <w:color w:val="333333"/>
          <w:sz w:val="28"/>
          <w:szCs w:val="28"/>
          <w:lang w:eastAsia="ru-RU"/>
        </w:rPr>
      </w:pPr>
    </w:p>
    <w:p w:rsidR="00F23010" w:rsidRDefault="00F23010" w:rsidP="00F23010">
      <w:pPr>
        <w:shd w:val="clear" w:color="auto" w:fill="FFFFFF"/>
        <w:spacing w:after="0" w:line="240" w:lineRule="auto"/>
        <w:ind w:firstLine="567"/>
        <w:jc w:val="center"/>
        <w:rPr>
          <w:rFonts w:ascii="Times New Roman" w:eastAsia="Times New Roman" w:hAnsi="Times New Roman" w:cs="Times New Roman"/>
          <w:b/>
          <w:bCs/>
          <w:color w:val="333333"/>
          <w:sz w:val="28"/>
          <w:szCs w:val="28"/>
          <w:lang w:eastAsia="ru-RU"/>
        </w:rPr>
      </w:pPr>
    </w:p>
    <w:p w:rsidR="00F23010" w:rsidRDefault="00F23010" w:rsidP="00F23010">
      <w:pPr>
        <w:shd w:val="clear" w:color="auto" w:fill="FFFFFF"/>
        <w:spacing w:after="0" w:line="240" w:lineRule="auto"/>
        <w:ind w:firstLine="567"/>
        <w:jc w:val="center"/>
        <w:rPr>
          <w:rFonts w:ascii="Times New Roman" w:eastAsia="Times New Roman" w:hAnsi="Times New Roman" w:cs="Times New Roman"/>
          <w:b/>
          <w:bCs/>
          <w:color w:val="333333"/>
          <w:sz w:val="28"/>
          <w:szCs w:val="28"/>
          <w:lang w:eastAsia="ru-RU"/>
        </w:rPr>
      </w:pPr>
    </w:p>
    <w:p w:rsidR="00F23010" w:rsidRDefault="00F23010" w:rsidP="00F23010">
      <w:pPr>
        <w:shd w:val="clear" w:color="auto" w:fill="FFFFFF"/>
        <w:spacing w:after="0" w:line="240" w:lineRule="auto"/>
        <w:ind w:firstLine="567"/>
        <w:jc w:val="center"/>
        <w:rPr>
          <w:rFonts w:ascii="Times New Roman" w:eastAsia="Times New Roman" w:hAnsi="Times New Roman" w:cs="Times New Roman"/>
          <w:b/>
          <w:bCs/>
          <w:color w:val="333333"/>
          <w:sz w:val="28"/>
          <w:szCs w:val="28"/>
          <w:lang w:eastAsia="ru-RU"/>
        </w:rPr>
      </w:pPr>
    </w:p>
    <w:p w:rsidR="00F23010" w:rsidRDefault="00F23010" w:rsidP="00F23010">
      <w:pPr>
        <w:shd w:val="clear" w:color="auto" w:fill="FFFFFF"/>
        <w:spacing w:after="0" w:line="240" w:lineRule="auto"/>
        <w:ind w:firstLine="567"/>
        <w:jc w:val="center"/>
        <w:rPr>
          <w:rFonts w:ascii="Times New Roman" w:eastAsia="Times New Roman" w:hAnsi="Times New Roman" w:cs="Times New Roman"/>
          <w:b/>
          <w:bCs/>
          <w:color w:val="333333"/>
          <w:sz w:val="28"/>
          <w:szCs w:val="28"/>
          <w:lang w:eastAsia="ru-RU"/>
        </w:rPr>
      </w:pPr>
    </w:p>
    <w:p w:rsidR="00F23010" w:rsidRDefault="00F23010" w:rsidP="00F23010">
      <w:pPr>
        <w:shd w:val="clear" w:color="auto" w:fill="FFFFFF"/>
        <w:spacing w:after="0" w:line="240" w:lineRule="auto"/>
        <w:ind w:firstLine="567"/>
        <w:jc w:val="center"/>
        <w:rPr>
          <w:rFonts w:ascii="Times New Roman" w:eastAsia="Times New Roman" w:hAnsi="Times New Roman" w:cs="Times New Roman"/>
          <w:b/>
          <w:bCs/>
          <w:color w:val="333333"/>
          <w:sz w:val="28"/>
          <w:szCs w:val="28"/>
          <w:lang w:eastAsia="ru-RU"/>
        </w:rPr>
      </w:pPr>
    </w:p>
    <w:p w:rsidR="00F23010" w:rsidRDefault="00F23010" w:rsidP="00F23010">
      <w:pPr>
        <w:shd w:val="clear" w:color="auto" w:fill="FFFFFF"/>
        <w:spacing w:after="0" w:line="240" w:lineRule="auto"/>
        <w:ind w:firstLine="567"/>
        <w:jc w:val="center"/>
        <w:rPr>
          <w:rFonts w:ascii="Times New Roman" w:eastAsia="Times New Roman" w:hAnsi="Times New Roman" w:cs="Times New Roman"/>
          <w:b/>
          <w:bCs/>
          <w:color w:val="333333"/>
          <w:sz w:val="28"/>
          <w:szCs w:val="28"/>
          <w:lang w:eastAsia="ru-RU"/>
        </w:rPr>
      </w:pPr>
    </w:p>
    <w:p w:rsidR="00F23010" w:rsidRDefault="00F23010" w:rsidP="00F23010">
      <w:pPr>
        <w:shd w:val="clear" w:color="auto" w:fill="FFFFFF"/>
        <w:spacing w:after="0" w:line="240" w:lineRule="auto"/>
        <w:ind w:firstLine="567"/>
        <w:jc w:val="center"/>
        <w:rPr>
          <w:rFonts w:ascii="Times New Roman" w:eastAsia="Times New Roman" w:hAnsi="Times New Roman" w:cs="Times New Roman"/>
          <w:b/>
          <w:bCs/>
          <w:color w:val="333333"/>
          <w:sz w:val="28"/>
          <w:szCs w:val="28"/>
          <w:lang w:eastAsia="ru-RU"/>
        </w:rPr>
      </w:pPr>
    </w:p>
    <w:p w:rsidR="00F23010" w:rsidRDefault="00F23010" w:rsidP="00F23010">
      <w:pPr>
        <w:shd w:val="clear" w:color="auto" w:fill="FFFFFF"/>
        <w:spacing w:after="0" w:line="240" w:lineRule="auto"/>
        <w:ind w:firstLine="567"/>
        <w:jc w:val="center"/>
        <w:rPr>
          <w:rFonts w:ascii="Times New Roman" w:eastAsia="Times New Roman" w:hAnsi="Times New Roman" w:cs="Times New Roman"/>
          <w:b/>
          <w:bCs/>
          <w:color w:val="333333"/>
          <w:sz w:val="28"/>
          <w:szCs w:val="28"/>
          <w:lang w:eastAsia="ru-RU"/>
        </w:rPr>
      </w:pPr>
    </w:p>
    <w:p w:rsidR="00F23010" w:rsidRDefault="00F23010" w:rsidP="00F23010">
      <w:pPr>
        <w:shd w:val="clear" w:color="auto" w:fill="FFFFFF"/>
        <w:spacing w:after="0" w:line="240" w:lineRule="auto"/>
        <w:ind w:firstLine="567"/>
        <w:jc w:val="center"/>
        <w:rPr>
          <w:rFonts w:ascii="Times New Roman" w:eastAsia="Times New Roman" w:hAnsi="Times New Roman" w:cs="Times New Roman"/>
          <w:b/>
          <w:bCs/>
          <w:color w:val="333333"/>
          <w:sz w:val="28"/>
          <w:szCs w:val="28"/>
          <w:lang w:eastAsia="ru-RU"/>
        </w:rPr>
      </w:pPr>
    </w:p>
    <w:p w:rsidR="00F23010" w:rsidRDefault="00F23010" w:rsidP="00F23010">
      <w:pPr>
        <w:shd w:val="clear" w:color="auto" w:fill="FFFFFF"/>
        <w:spacing w:after="0" w:line="240" w:lineRule="auto"/>
        <w:ind w:firstLine="567"/>
        <w:jc w:val="center"/>
        <w:rPr>
          <w:rFonts w:ascii="Times New Roman" w:eastAsia="Times New Roman" w:hAnsi="Times New Roman" w:cs="Times New Roman"/>
          <w:b/>
          <w:bCs/>
          <w:color w:val="333333"/>
          <w:sz w:val="28"/>
          <w:szCs w:val="28"/>
          <w:lang w:eastAsia="ru-RU"/>
        </w:rPr>
      </w:pPr>
    </w:p>
    <w:p w:rsidR="00F23010" w:rsidRDefault="00F23010" w:rsidP="00F23010">
      <w:pPr>
        <w:shd w:val="clear" w:color="auto" w:fill="FFFFFF"/>
        <w:spacing w:after="0" w:line="240" w:lineRule="auto"/>
        <w:ind w:firstLine="567"/>
        <w:jc w:val="center"/>
        <w:rPr>
          <w:rFonts w:ascii="Times New Roman" w:eastAsia="Times New Roman" w:hAnsi="Times New Roman" w:cs="Times New Roman"/>
          <w:b/>
          <w:bCs/>
          <w:color w:val="333333"/>
          <w:sz w:val="28"/>
          <w:szCs w:val="28"/>
          <w:lang w:eastAsia="ru-RU"/>
        </w:rPr>
      </w:pPr>
    </w:p>
    <w:p w:rsidR="00F23010" w:rsidRDefault="00F23010" w:rsidP="00F23010">
      <w:pPr>
        <w:shd w:val="clear" w:color="auto" w:fill="FFFFFF"/>
        <w:spacing w:after="0" w:line="240" w:lineRule="auto"/>
        <w:ind w:firstLine="567"/>
        <w:jc w:val="center"/>
        <w:rPr>
          <w:rFonts w:ascii="Times New Roman" w:eastAsia="Times New Roman" w:hAnsi="Times New Roman" w:cs="Times New Roman"/>
          <w:b/>
          <w:bCs/>
          <w:color w:val="333333"/>
          <w:sz w:val="28"/>
          <w:szCs w:val="28"/>
          <w:lang w:eastAsia="ru-RU"/>
        </w:rPr>
      </w:pPr>
    </w:p>
    <w:p w:rsidR="00F23010" w:rsidRDefault="00F23010" w:rsidP="00F23010">
      <w:pPr>
        <w:shd w:val="clear" w:color="auto" w:fill="FFFFFF"/>
        <w:spacing w:after="0" w:line="240" w:lineRule="auto"/>
        <w:ind w:firstLine="567"/>
        <w:jc w:val="center"/>
        <w:rPr>
          <w:rFonts w:ascii="Times New Roman" w:eastAsia="Times New Roman" w:hAnsi="Times New Roman" w:cs="Times New Roman"/>
          <w:b/>
          <w:bCs/>
          <w:color w:val="333333"/>
          <w:sz w:val="28"/>
          <w:szCs w:val="28"/>
          <w:lang w:eastAsia="ru-RU"/>
        </w:rPr>
      </w:pPr>
    </w:p>
    <w:p w:rsidR="00F23010" w:rsidRDefault="00F23010" w:rsidP="00F23010">
      <w:pPr>
        <w:shd w:val="clear" w:color="auto" w:fill="FFFFFF"/>
        <w:spacing w:after="0" w:line="240" w:lineRule="auto"/>
        <w:ind w:firstLine="567"/>
        <w:jc w:val="center"/>
        <w:rPr>
          <w:rFonts w:ascii="Times New Roman" w:eastAsia="Times New Roman" w:hAnsi="Times New Roman" w:cs="Times New Roman"/>
          <w:b/>
          <w:bCs/>
          <w:color w:val="333333"/>
          <w:sz w:val="28"/>
          <w:szCs w:val="28"/>
          <w:lang w:eastAsia="ru-RU"/>
        </w:rPr>
      </w:pPr>
    </w:p>
    <w:p w:rsidR="00F23010" w:rsidRDefault="00F23010" w:rsidP="00F23010">
      <w:pPr>
        <w:shd w:val="clear" w:color="auto" w:fill="FFFFFF"/>
        <w:spacing w:after="0" w:line="240" w:lineRule="auto"/>
        <w:ind w:firstLine="567"/>
        <w:jc w:val="center"/>
        <w:rPr>
          <w:rFonts w:ascii="Times New Roman" w:eastAsia="Times New Roman" w:hAnsi="Times New Roman" w:cs="Times New Roman"/>
          <w:b/>
          <w:bCs/>
          <w:color w:val="333333"/>
          <w:sz w:val="28"/>
          <w:szCs w:val="28"/>
          <w:lang w:eastAsia="ru-RU"/>
        </w:rPr>
      </w:pPr>
    </w:p>
    <w:p w:rsidR="00F23010" w:rsidRDefault="00F23010" w:rsidP="00F23010">
      <w:pPr>
        <w:shd w:val="clear" w:color="auto" w:fill="FFFFFF"/>
        <w:spacing w:after="0" w:line="240" w:lineRule="auto"/>
        <w:ind w:firstLine="567"/>
        <w:jc w:val="center"/>
        <w:rPr>
          <w:rFonts w:ascii="Times New Roman" w:eastAsia="Times New Roman" w:hAnsi="Times New Roman" w:cs="Times New Roman"/>
          <w:b/>
          <w:bCs/>
          <w:color w:val="333333"/>
          <w:sz w:val="28"/>
          <w:szCs w:val="28"/>
          <w:lang w:eastAsia="ru-RU"/>
        </w:rPr>
      </w:pPr>
    </w:p>
    <w:p w:rsidR="00F23010" w:rsidRDefault="00F23010" w:rsidP="00F23010">
      <w:pPr>
        <w:shd w:val="clear" w:color="auto" w:fill="FFFFFF"/>
        <w:spacing w:after="0" w:line="240" w:lineRule="auto"/>
        <w:ind w:firstLine="567"/>
        <w:jc w:val="center"/>
        <w:rPr>
          <w:rFonts w:ascii="Times New Roman" w:eastAsia="Times New Roman" w:hAnsi="Times New Roman" w:cs="Times New Roman"/>
          <w:b/>
          <w:bCs/>
          <w:color w:val="333333"/>
          <w:sz w:val="28"/>
          <w:szCs w:val="28"/>
          <w:lang w:eastAsia="ru-RU"/>
        </w:rPr>
      </w:pPr>
    </w:p>
    <w:p w:rsidR="00F23010" w:rsidRDefault="00F23010" w:rsidP="00F23010">
      <w:pPr>
        <w:shd w:val="clear" w:color="auto" w:fill="FFFFFF"/>
        <w:spacing w:after="0" w:line="240" w:lineRule="auto"/>
        <w:ind w:firstLine="567"/>
        <w:jc w:val="center"/>
        <w:rPr>
          <w:rFonts w:ascii="Times New Roman" w:eastAsia="Times New Roman" w:hAnsi="Times New Roman" w:cs="Times New Roman"/>
          <w:b/>
          <w:bCs/>
          <w:color w:val="333333"/>
          <w:sz w:val="28"/>
          <w:szCs w:val="28"/>
          <w:lang w:eastAsia="ru-RU"/>
        </w:rPr>
      </w:pPr>
    </w:p>
    <w:p w:rsidR="00F23010" w:rsidRDefault="00F23010" w:rsidP="00F23010">
      <w:pPr>
        <w:shd w:val="clear" w:color="auto" w:fill="FFFFFF"/>
        <w:spacing w:after="0" w:line="240" w:lineRule="auto"/>
        <w:ind w:firstLine="567"/>
        <w:jc w:val="center"/>
        <w:rPr>
          <w:rFonts w:ascii="Times New Roman" w:eastAsia="Times New Roman" w:hAnsi="Times New Roman" w:cs="Times New Roman"/>
          <w:b/>
          <w:bCs/>
          <w:color w:val="333333"/>
          <w:sz w:val="28"/>
          <w:szCs w:val="28"/>
          <w:lang w:eastAsia="ru-RU"/>
        </w:rPr>
      </w:pPr>
    </w:p>
    <w:p w:rsidR="00F23010" w:rsidRDefault="00F23010" w:rsidP="00F23010">
      <w:pPr>
        <w:shd w:val="clear" w:color="auto" w:fill="FFFFFF"/>
        <w:spacing w:after="0" w:line="240" w:lineRule="auto"/>
        <w:ind w:firstLine="567"/>
        <w:jc w:val="center"/>
        <w:rPr>
          <w:rFonts w:ascii="Times New Roman" w:eastAsia="Times New Roman" w:hAnsi="Times New Roman" w:cs="Times New Roman"/>
          <w:b/>
          <w:bCs/>
          <w:color w:val="333333"/>
          <w:sz w:val="28"/>
          <w:szCs w:val="28"/>
          <w:lang w:eastAsia="ru-RU"/>
        </w:rPr>
      </w:pPr>
    </w:p>
    <w:p w:rsidR="00F23010" w:rsidRDefault="00F23010" w:rsidP="00F23010">
      <w:pPr>
        <w:shd w:val="clear" w:color="auto" w:fill="FFFFFF"/>
        <w:spacing w:after="0" w:line="240" w:lineRule="auto"/>
        <w:ind w:firstLine="567"/>
        <w:jc w:val="center"/>
        <w:rPr>
          <w:rFonts w:ascii="Times New Roman" w:eastAsia="Times New Roman" w:hAnsi="Times New Roman" w:cs="Times New Roman"/>
          <w:b/>
          <w:bCs/>
          <w:color w:val="333333"/>
          <w:sz w:val="28"/>
          <w:szCs w:val="28"/>
          <w:lang w:eastAsia="ru-RU"/>
        </w:rPr>
      </w:pPr>
    </w:p>
    <w:p w:rsidR="00F23010" w:rsidRDefault="00F23010" w:rsidP="00F23010">
      <w:pPr>
        <w:shd w:val="clear" w:color="auto" w:fill="FFFFFF"/>
        <w:spacing w:after="0" w:line="240" w:lineRule="auto"/>
        <w:ind w:firstLine="567"/>
        <w:jc w:val="center"/>
        <w:rPr>
          <w:rFonts w:ascii="Times New Roman" w:eastAsia="Times New Roman" w:hAnsi="Times New Roman" w:cs="Times New Roman"/>
          <w:b/>
          <w:bCs/>
          <w:color w:val="333333"/>
          <w:sz w:val="28"/>
          <w:szCs w:val="28"/>
          <w:lang w:eastAsia="ru-RU"/>
        </w:rPr>
      </w:pPr>
    </w:p>
    <w:p w:rsidR="00F23010" w:rsidRDefault="00F23010" w:rsidP="00F23010">
      <w:pPr>
        <w:shd w:val="clear" w:color="auto" w:fill="FFFFFF"/>
        <w:spacing w:after="0" w:line="240" w:lineRule="auto"/>
        <w:ind w:firstLine="567"/>
        <w:jc w:val="center"/>
        <w:rPr>
          <w:rFonts w:ascii="Times New Roman" w:eastAsia="Times New Roman" w:hAnsi="Times New Roman" w:cs="Times New Roman"/>
          <w:b/>
          <w:bCs/>
          <w:color w:val="333333"/>
          <w:sz w:val="28"/>
          <w:szCs w:val="28"/>
          <w:lang w:eastAsia="ru-RU"/>
        </w:rPr>
      </w:pPr>
    </w:p>
    <w:p w:rsidR="00F23010" w:rsidRDefault="00F23010" w:rsidP="00F23010">
      <w:pPr>
        <w:shd w:val="clear" w:color="auto" w:fill="FFFFFF"/>
        <w:spacing w:after="0" w:line="240" w:lineRule="auto"/>
        <w:ind w:firstLine="567"/>
        <w:jc w:val="center"/>
        <w:rPr>
          <w:rFonts w:ascii="Times New Roman" w:eastAsia="Times New Roman" w:hAnsi="Times New Roman" w:cs="Times New Roman"/>
          <w:b/>
          <w:bCs/>
          <w:color w:val="333333"/>
          <w:sz w:val="28"/>
          <w:szCs w:val="28"/>
          <w:lang w:eastAsia="ru-RU"/>
        </w:rPr>
      </w:pPr>
    </w:p>
    <w:p w:rsidR="00F23010" w:rsidRDefault="00F23010" w:rsidP="00F23010">
      <w:pPr>
        <w:shd w:val="clear" w:color="auto" w:fill="FFFFFF"/>
        <w:spacing w:after="0" w:line="240" w:lineRule="auto"/>
        <w:ind w:firstLine="567"/>
        <w:jc w:val="center"/>
        <w:rPr>
          <w:rFonts w:ascii="Times New Roman" w:eastAsia="Times New Roman" w:hAnsi="Times New Roman" w:cs="Times New Roman"/>
          <w:b/>
          <w:bCs/>
          <w:color w:val="333333"/>
          <w:sz w:val="28"/>
          <w:szCs w:val="28"/>
          <w:lang w:eastAsia="ru-RU"/>
        </w:rPr>
      </w:pPr>
    </w:p>
    <w:p w:rsidR="00F23010" w:rsidRDefault="00F23010" w:rsidP="00F23010">
      <w:pPr>
        <w:shd w:val="clear" w:color="auto" w:fill="FFFFFF"/>
        <w:spacing w:after="0" w:line="240" w:lineRule="auto"/>
        <w:ind w:firstLine="567"/>
        <w:jc w:val="center"/>
        <w:rPr>
          <w:rFonts w:ascii="Times New Roman" w:eastAsia="Times New Roman" w:hAnsi="Times New Roman" w:cs="Times New Roman"/>
          <w:b/>
          <w:bCs/>
          <w:color w:val="333333"/>
          <w:sz w:val="28"/>
          <w:szCs w:val="28"/>
          <w:lang w:eastAsia="ru-RU"/>
        </w:rPr>
      </w:pPr>
    </w:p>
    <w:p w:rsidR="00F23010" w:rsidRDefault="00F23010" w:rsidP="00F23010">
      <w:pPr>
        <w:shd w:val="clear" w:color="auto" w:fill="FFFFFF"/>
        <w:spacing w:after="0" w:line="240" w:lineRule="auto"/>
        <w:ind w:firstLine="567"/>
        <w:jc w:val="center"/>
        <w:rPr>
          <w:rFonts w:ascii="Times New Roman" w:eastAsia="Times New Roman" w:hAnsi="Times New Roman" w:cs="Times New Roman"/>
          <w:b/>
          <w:bCs/>
          <w:color w:val="333333"/>
          <w:sz w:val="28"/>
          <w:szCs w:val="28"/>
          <w:lang w:eastAsia="ru-RU"/>
        </w:rPr>
      </w:pPr>
    </w:p>
    <w:p w:rsidR="00F23010" w:rsidRDefault="00F23010" w:rsidP="00F23010">
      <w:pPr>
        <w:shd w:val="clear" w:color="auto" w:fill="FFFFFF"/>
        <w:spacing w:after="0" w:line="240" w:lineRule="auto"/>
        <w:ind w:firstLine="567"/>
        <w:jc w:val="center"/>
        <w:rPr>
          <w:rFonts w:ascii="Times New Roman" w:eastAsia="Times New Roman" w:hAnsi="Times New Roman" w:cs="Times New Roman"/>
          <w:b/>
          <w:bCs/>
          <w:color w:val="333333"/>
          <w:sz w:val="28"/>
          <w:szCs w:val="28"/>
          <w:lang w:eastAsia="ru-RU"/>
        </w:rPr>
      </w:pPr>
    </w:p>
    <w:p w:rsidR="00F23010" w:rsidRDefault="00F23010" w:rsidP="00F23010">
      <w:pPr>
        <w:shd w:val="clear" w:color="auto" w:fill="FFFFFF"/>
        <w:spacing w:after="0" w:line="240" w:lineRule="auto"/>
        <w:ind w:firstLine="567"/>
        <w:jc w:val="center"/>
        <w:rPr>
          <w:rFonts w:ascii="Times New Roman" w:eastAsia="Times New Roman" w:hAnsi="Times New Roman" w:cs="Times New Roman"/>
          <w:b/>
          <w:bCs/>
          <w:color w:val="333333"/>
          <w:sz w:val="28"/>
          <w:szCs w:val="28"/>
          <w:lang w:eastAsia="ru-RU"/>
        </w:rPr>
      </w:pPr>
    </w:p>
    <w:p w:rsidR="00F23010" w:rsidRDefault="00F23010" w:rsidP="00F23010">
      <w:pPr>
        <w:shd w:val="clear" w:color="auto" w:fill="FFFFFF"/>
        <w:spacing w:after="0" w:line="240" w:lineRule="auto"/>
        <w:ind w:firstLine="567"/>
        <w:jc w:val="center"/>
        <w:rPr>
          <w:rFonts w:ascii="Times New Roman" w:eastAsia="Times New Roman" w:hAnsi="Times New Roman" w:cs="Times New Roman"/>
          <w:b/>
          <w:bCs/>
          <w:color w:val="333333"/>
          <w:sz w:val="28"/>
          <w:szCs w:val="28"/>
          <w:lang w:eastAsia="ru-RU"/>
        </w:rPr>
      </w:pPr>
    </w:p>
    <w:p w:rsidR="00F23010" w:rsidRDefault="00F23010" w:rsidP="00F23010">
      <w:pPr>
        <w:shd w:val="clear" w:color="auto" w:fill="FFFFFF"/>
        <w:spacing w:after="0" w:line="240" w:lineRule="auto"/>
        <w:ind w:firstLine="567"/>
        <w:jc w:val="center"/>
        <w:rPr>
          <w:rFonts w:ascii="Times New Roman" w:eastAsia="Times New Roman" w:hAnsi="Times New Roman" w:cs="Times New Roman"/>
          <w:b/>
          <w:bCs/>
          <w:color w:val="333333"/>
          <w:sz w:val="28"/>
          <w:szCs w:val="28"/>
          <w:lang w:eastAsia="ru-RU"/>
        </w:rPr>
      </w:pPr>
    </w:p>
    <w:p w:rsidR="00462909" w:rsidRPr="00F23010" w:rsidRDefault="00462909" w:rsidP="00F23010">
      <w:pPr>
        <w:shd w:val="clear" w:color="auto" w:fill="FFFFFF"/>
        <w:spacing w:after="0" w:line="240" w:lineRule="auto"/>
        <w:ind w:firstLine="567"/>
        <w:jc w:val="center"/>
        <w:rPr>
          <w:rFonts w:ascii="Times New Roman" w:eastAsia="Times New Roman" w:hAnsi="Times New Roman" w:cs="Times New Roman"/>
          <w:b/>
          <w:bCs/>
          <w:color w:val="333333"/>
          <w:sz w:val="28"/>
          <w:szCs w:val="28"/>
          <w:lang w:eastAsia="ru-RU"/>
        </w:rPr>
      </w:pPr>
      <w:r w:rsidRPr="00462909">
        <w:rPr>
          <w:rFonts w:ascii="Times New Roman" w:eastAsia="Times New Roman" w:hAnsi="Times New Roman" w:cs="Times New Roman"/>
          <w:b/>
          <w:bCs/>
          <w:color w:val="333333"/>
          <w:sz w:val="28"/>
          <w:szCs w:val="28"/>
          <w:lang w:eastAsia="ru-RU"/>
        </w:rPr>
        <w:lastRenderedPageBreak/>
        <w:t>Явка с повинной как смягчающее обстоятельство</w:t>
      </w:r>
    </w:p>
    <w:p w:rsidR="00462909" w:rsidRPr="00462909" w:rsidRDefault="00462909" w:rsidP="00F23010">
      <w:pPr>
        <w:shd w:val="clear" w:color="auto" w:fill="FFFFFF"/>
        <w:spacing w:after="0" w:line="240" w:lineRule="auto"/>
        <w:ind w:firstLine="567"/>
        <w:jc w:val="center"/>
        <w:rPr>
          <w:rFonts w:ascii="Times New Roman" w:eastAsia="Times New Roman" w:hAnsi="Times New Roman" w:cs="Times New Roman"/>
          <w:b/>
          <w:bCs/>
          <w:color w:val="333333"/>
          <w:sz w:val="28"/>
          <w:szCs w:val="28"/>
          <w:lang w:eastAsia="ru-RU"/>
        </w:rPr>
      </w:pPr>
    </w:p>
    <w:p w:rsidR="00462909" w:rsidRPr="00462909" w:rsidRDefault="00462909" w:rsidP="00F23010">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462909">
        <w:rPr>
          <w:rFonts w:ascii="Times New Roman" w:eastAsia="Times New Roman" w:hAnsi="Times New Roman" w:cs="Times New Roman"/>
          <w:color w:val="000000"/>
          <w:sz w:val="28"/>
          <w:szCs w:val="28"/>
          <w:lang w:eastAsia="ru-RU"/>
        </w:rPr>
        <w:t>Под явкой с повинной, которая в силу пункта «и» части 1 статьи 61 Уголовного кодекса Российской Федерации (далее – УК РФ), является обстоятельством, смягчающим наказание, следует понимать добровольное сообщение лица о совершенном им или с его участием преступлении.</w:t>
      </w:r>
    </w:p>
    <w:p w:rsidR="00462909" w:rsidRPr="00462909" w:rsidRDefault="00462909" w:rsidP="00F23010">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462909">
        <w:rPr>
          <w:rFonts w:ascii="Times New Roman" w:eastAsia="Times New Roman" w:hAnsi="Times New Roman" w:cs="Times New Roman"/>
          <w:color w:val="000000"/>
          <w:sz w:val="28"/>
          <w:szCs w:val="28"/>
          <w:lang w:eastAsia="ru-RU"/>
        </w:rPr>
        <w:t>Согласно части 2 статьи 142 </w:t>
      </w:r>
      <w:r w:rsidRPr="00462909">
        <w:rPr>
          <w:rFonts w:ascii="Times New Roman" w:eastAsia="Times New Roman" w:hAnsi="Times New Roman" w:cs="Times New Roman"/>
          <w:color w:val="333333"/>
          <w:sz w:val="28"/>
          <w:szCs w:val="28"/>
          <w:lang w:eastAsia="ru-RU"/>
        </w:rPr>
        <w:t>Уголовно-процессуального кодекса Российской Федерации </w:t>
      </w:r>
      <w:r w:rsidRPr="00462909">
        <w:rPr>
          <w:rFonts w:ascii="Times New Roman" w:eastAsia="Times New Roman" w:hAnsi="Times New Roman" w:cs="Times New Roman"/>
          <w:color w:val="000000"/>
          <w:sz w:val="28"/>
          <w:szCs w:val="28"/>
          <w:lang w:eastAsia="ru-RU"/>
        </w:rPr>
        <w:t xml:space="preserve">заявление о явке с повинной может быть сделано, как в письменном, так и в устном виде. </w:t>
      </w:r>
      <w:proofErr w:type="spellStart"/>
      <w:r w:rsidRPr="00462909">
        <w:rPr>
          <w:rFonts w:ascii="Times New Roman" w:eastAsia="Times New Roman" w:hAnsi="Times New Roman" w:cs="Times New Roman"/>
          <w:color w:val="000000"/>
          <w:sz w:val="28"/>
          <w:szCs w:val="28"/>
          <w:lang w:eastAsia="ru-RU"/>
        </w:rPr>
        <w:t>Неоформление</w:t>
      </w:r>
      <w:proofErr w:type="spellEnd"/>
      <w:r w:rsidRPr="00462909">
        <w:rPr>
          <w:rFonts w:ascii="Times New Roman" w:eastAsia="Times New Roman" w:hAnsi="Times New Roman" w:cs="Times New Roman"/>
          <w:color w:val="000000"/>
          <w:sz w:val="28"/>
          <w:szCs w:val="28"/>
          <w:lang w:eastAsia="ru-RU"/>
        </w:rPr>
        <w:t xml:space="preserve"> заявления о </w:t>
      </w:r>
      <w:proofErr w:type="gramStart"/>
      <w:r w:rsidRPr="00462909">
        <w:rPr>
          <w:rFonts w:ascii="Times New Roman" w:eastAsia="Times New Roman" w:hAnsi="Times New Roman" w:cs="Times New Roman"/>
          <w:color w:val="000000"/>
          <w:sz w:val="28"/>
          <w:szCs w:val="28"/>
          <w:lang w:eastAsia="ru-RU"/>
        </w:rPr>
        <w:t>явке  с</w:t>
      </w:r>
      <w:proofErr w:type="gramEnd"/>
      <w:r w:rsidRPr="00462909">
        <w:rPr>
          <w:rFonts w:ascii="Times New Roman" w:eastAsia="Times New Roman" w:hAnsi="Times New Roman" w:cs="Times New Roman"/>
          <w:color w:val="000000"/>
          <w:sz w:val="28"/>
          <w:szCs w:val="28"/>
          <w:lang w:eastAsia="ru-RU"/>
        </w:rPr>
        <w:t xml:space="preserve"> повинной в качестве самостоятельного процессуального документа не влияет на учет этого обстоятельства в качестве смягчающего наказание.</w:t>
      </w:r>
    </w:p>
    <w:p w:rsidR="00462909" w:rsidRPr="00462909" w:rsidRDefault="00462909" w:rsidP="00F23010">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462909">
        <w:rPr>
          <w:rFonts w:ascii="Times New Roman" w:eastAsia="Times New Roman" w:hAnsi="Times New Roman" w:cs="Times New Roman"/>
          <w:color w:val="000000"/>
          <w:sz w:val="28"/>
          <w:szCs w:val="28"/>
          <w:shd w:val="clear" w:color="auto" w:fill="FFFFFF"/>
          <w:lang w:eastAsia="ru-RU"/>
        </w:rPr>
        <w:t>Не признается явкой с повинной заявление о преступлении, сделанное лицом хотя и добровольно, но в связи с его задержанием по подозрению в совершении данного преступления. В таких случаях, признание лицом своей вины в совершении преступления может быть учтено судом в качестве иного смягчающего обстоятельства в порядке часть 2 статьи 61 УК РФ или, при наличии к тому оснований, как активное способствование раскрытию преступления.</w:t>
      </w:r>
    </w:p>
    <w:p w:rsidR="00462909" w:rsidRPr="00462909" w:rsidRDefault="00462909" w:rsidP="00F23010">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462909">
        <w:rPr>
          <w:rFonts w:ascii="Times New Roman" w:eastAsia="Times New Roman" w:hAnsi="Times New Roman" w:cs="Times New Roman"/>
          <w:color w:val="000000"/>
          <w:sz w:val="28"/>
          <w:szCs w:val="28"/>
          <w:shd w:val="clear" w:color="auto" w:fill="FFFFFF"/>
          <w:lang w:eastAsia="ru-RU"/>
        </w:rPr>
        <w:t>Добровольное сообщение лица о совершенном им или с его участием преступлении признается явкой с повинной и в том случае, когда лицо в дальнейшем в ходе предварительного расследования или в судебном заседании не подтвердило сообщенные им сведения. При совокупности совершенных преступлений явка с повинной как обстоятельство, смягчающее наказание, учитывается при назначении наказания за преступление, в связи с которым лицо явилось с повинной.</w:t>
      </w:r>
    </w:p>
    <w:p w:rsidR="00462909" w:rsidRPr="00462909" w:rsidRDefault="00462909" w:rsidP="00F23010">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462909">
        <w:rPr>
          <w:rFonts w:ascii="Times New Roman" w:eastAsia="Times New Roman" w:hAnsi="Times New Roman" w:cs="Times New Roman"/>
          <w:color w:val="000000"/>
          <w:sz w:val="28"/>
          <w:szCs w:val="28"/>
          <w:shd w:val="clear" w:color="auto" w:fill="FFFFFF"/>
          <w:lang w:eastAsia="ru-RU"/>
        </w:rPr>
        <w:t xml:space="preserve">Явка с повинной, признанная судом первой инстанции в качестве смягчающего наказание обстоятельства, </w:t>
      </w:r>
      <w:proofErr w:type="gramStart"/>
      <w:r w:rsidRPr="00462909">
        <w:rPr>
          <w:rFonts w:ascii="Times New Roman" w:eastAsia="Times New Roman" w:hAnsi="Times New Roman" w:cs="Times New Roman"/>
          <w:color w:val="000000"/>
          <w:sz w:val="28"/>
          <w:szCs w:val="28"/>
          <w:shd w:val="clear" w:color="auto" w:fill="FFFFFF"/>
          <w:lang w:eastAsia="ru-RU"/>
        </w:rPr>
        <w:t>предусмотренного  пункта</w:t>
      </w:r>
      <w:proofErr w:type="gramEnd"/>
      <w:r w:rsidRPr="00462909">
        <w:rPr>
          <w:rFonts w:ascii="Times New Roman" w:eastAsia="Times New Roman" w:hAnsi="Times New Roman" w:cs="Times New Roman"/>
          <w:color w:val="000000"/>
          <w:sz w:val="28"/>
          <w:szCs w:val="28"/>
          <w:shd w:val="clear" w:color="auto" w:fill="FFFFFF"/>
          <w:lang w:eastAsia="ru-RU"/>
        </w:rPr>
        <w:t xml:space="preserve"> «и» части 1 статьи 61 УК РФ, при отсутствии отягчающих обстоятельств является основанием для назначения наказания с применением положений части 1 статьи 62 УК РФ. В данном случае срок или размер наказания не могут превышать двух третей максимального срока или размера наиболее строгого вида наказания, предусмотренного соответствующей статьей Особенной части УК РФ.</w:t>
      </w:r>
    </w:p>
    <w:p w:rsidR="003B7520" w:rsidRPr="00F23010" w:rsidRDefault="003B7520" w:rsidP="00F23010">
      <w:pPr>
        <w:spacing w:after="0" w:line="240" w:lineRule="auto"/>
        <w:ind w:firstLine="567"/>
        <w:rPr>
          <w:rFonts w:ascii="Times New Roman" w:hAnsi="Times New Roman" w:cs="Times New Roman"/>
          <w:sz w:val="28"/>
          <w:szCs w:val="28"/>
        </w:rPr>
      </w:pPr>
    </w:p>
    <w:p w:rsidR="00462909" w:rsidRPr="00F23010" w:rsidRDefault="00462909" w:rsidP="00F23010">
      <w:pPr>
        <w:spacing w:after="0" w:line="240" w:lineRule="auto"/>
        <w:ind w:firstLine="567"/>
        <w:rPr>
          <w:rFonts w:ascii="Times New Roman" w:hAnsi="Times New Roman" w:cs="Times New Roman"/>
          <w:sz w:val="28"/>
          <w:szCs w:val="28"/>
        </w:rPr>
      </w:pPr>
    </w:p>
    <w:p w:rsidR="001B25AE" w:rsidRPr="00F23010" w:rsidRDefault="001B25AE" w:rsidP="00F23010">
      <w:pPr>
        <w:spacing w:after="0" w:line="240" w:lineRule="auto"/>
        <w:ind w:firstLine="567"/>
        <w:rPr>
          <w:rFonts w:ascii="Times New Roman" w:hAnsi="Times New Roman" w:cs="Times New Roman"/>
          <w:sz w:val="28"/>
          <w:szCs w:val="28"/>
        </w:rPr>
      </w:pPr>
    </w:p>
    <w:p w:rsidR="001B25AE" w:rsidRPr="00F23010" w:rsidRDefault="001B25AE" w:rsidP="00F23010">
      <w:pPr>
        <w:spacing w:after="0" w:line="240" w:lineRule="auto"/>
        <w:ind w:firstLine="567"/>
        <w:rPr>
          <w:rFonts w:ascii="Times New Roman" w:hAnsi="Times New Roman" w:cs="Times New Roman"/>
          <w:sz w:val="28"/>
          <w:szCs w:val="28"/>
        </w:rPr>
      </w:pPr>
    </w:p>
    <w:p w:rsidR="001B25AE" w:rsidRPr="00F23010" w:rsidRDefault="001B25AE" w:rsidP="00F23010">
      <w:pPr>
        <w:spacing w:after="0" w:line="240" w:lineRule="auto"/>
        <w:ind w:firstLine="567"/>
        <w:rPr>
          <w:rFonts w:ascii="Times New Roman" w:hAnsi="Times New Roman" w:cs="Times New Roman"/>
          <w:sz w:val="28"/>
          <w:szCs w:val="28"/>
        </w:rPr>
      </w:pPr>
    </w:p>
    <w:p w:rsidR="001B25AE" w:rsidRPr="00F23010" w:rsidRDefault="001B25AE" w:rsidP="00F23010">
      <w:pPr>
        <w:spacing w:after="0" w:line="240" w:lineRule="auto"/>
        <w:ind w:firstLine="567"/>
        <w:rPr>
          <w:rFonts w:ascii="Times New Roman" w:hAnsi="Times New Roman" w:cs="Times New Roman"/>
          <w:sz w:val="28"/>
          <w:szCs w:val="28"/>
        </w:rPr>
      </w:pPr>
    </w:p>
    <w:p w:rsidR="001B25AE" w:rsidRDefault="001B25AE" w:rsidP="00F23010">
      <w:pPr>
        <w:spacing w:after="0" w:line="240" w:lineRule="auto"/>
        <w:ind w:firstLine="567"/>
        <w:rPr>
          <w:rFonts w:ascii="Times New Roman" w:hAnsi="Times New Roman" w:cs="Times New Roman"/>
          <w:sz w:val="28"/>
          <w:szCs w:val="28"/>
        </w:rPr>
      </w:pPr>
    </w:p>
    <w:p w:rsidR="00F23010" w:rsidRDefault="00F23010" w:rsidP="00F23010">
      <w:pPr>
        <w:spacing w:after="0" w:line="240" w:lineRule="auto"/>
        <w:ind w:firstLine="567"/>
        <w:rPr>
          <w:rFonts w:ascii="Times New Roman" w:hAnsi="Times New Roman" w:cs="Times New Roman"/>
          <w:sz w:val="28"/>
          <w:szCs w:val="28"/>
        </w:rPr>
      </w:pPr>
    </w:p>
    <w:p w:rsidR="00F23010" w:rsidRPr="00F23010" w:rsidRDefault="00F23010" w:rsidP="00F23010">
      <w:pPr>
        <w:spacing w:after="0" w:line="240" w:lineRule="auto"/>
        <w:ind w:firstLine="567"/>
        <w:rPr>
          <w:rFonts w:ascii="Times New Roman" w:hAnsi="Times New Roman" w:cs="Times New Roman"/>
          <w:sz w:val="28"/>
          <w:szCs w:val="28"/>
        </w:rPr>
      </w:pPr>
    </w:p>
    <w:p w:rsidR="001B25AE" w:rsidRPr="00F23010" w:rsidRDefault="001B25AE" w:rsidP="00F23010">
      <w:pPr>
        <w:spacing w:after="0" w:line="240" w:lineRule="auto"/>
        <w:ind w:firstLine="567"/>
        <w:rPr>
          <w:rFonts w:ascii="Times New Roman" w:hAnsi="Times New Roman" w:cs="Times New Roman"/>
          <w:sz w:val="28"/>
          <w:szCs w:val="28"/>
        </w:rPr>
      </w:pPr>
    </w:p>
    <w:p w:rsidR="001B25AE" w:rsidRPr="00F23010" w:rsidRDefault="001B25AE" w:rsidP="00F23010">
      <w:pPr>
        <w:spacing w:after="0" w:line="240" w:lineRule="auto"/>
        <w:ind w:firstLine="567"/>
        <w:rPr>
          <w:rFonts w:ascii="Times New Roman" w:hAnsi="Times New Roman" w:cs="Times New Roman"/>
          <w:sz w:val="28"/>
          <w:szCs w:val="28"/>
        </w:rPr>
      </w:pPr>
    </w:p>
    <w:p w:rsidR="001B25AE" w:rsidRPr="001B25AE" w:rsidRDefault="001B25AE" w:rsidP="00F23010">
      <w:pPr>
        <w:shd w:val="clear" w:color="auto" w:fill="FFFFFF"/>
        <w:spacing w:after="0" w:line="240" w:lineRule="auto"/>
        <w:ind w:firstLine="567"/>
        <w:jc w:val="center"/>
        <w:rPr>
          <w:rFonts w:ascii="Times New Roman" w:eastAsia="Times New Roman" w:hAnsi="Times New Roman" w:cs="Times New Roman"/>
          <w:b/>
          <w:bCs/>
          <w:color w:val="333333"/>
          <w:sz w:val="28"/>
          <w:szCs w:val="28"/>
          <w:lang w:eastAsia="ru-RU"/>
        </w:rPr>
      </w:pPr>
      <w:r w:rsidRPr="001B25AE">
        <w:rPr>
          <w:rFonts w:ascii="Times New Roman" w:eastAsia="Times New Roman" w:hAnsi="Times New Roman" w:cs="Times New Roman"/>
          <w:b/>
          <w:bCs/>
          <w:color w:val="333333"/>
          <w:sz w:val="28"/>
          <w:szCs w:val="28"/>
          <w:lang w:eastAsia="ru-RU"/>
        </w:rPr>
        <w:lastRenderedPageBreak/>
        <w:t>Признание пропавшего человека безвестно отсутствующим или умершим</w:t>
      </w:r>
    </w:p>
    <w:p w:rsidR="001B25AE" w:rsidRPr="001B25AE" w:rsidRDefault="001B25AE" w:rsidP="00F23010">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1B25AE">
        <w:rPr>
          <w:rFonts w:ascii="Times New Roman" w:eastAsia="Times New Roman" w:hAnsi="Times New Roman" w:cs="Times New Roman"/>
          <w:color w:val="000000"/>
          <w:sz w:val="28"/>
          <w:szCs w:val="28"/>
          <w:lang w:eastAsia="ru-RU"/>
        </w:rPr>
        <w:t> </w:t>
      </w:r>
    </w:p>
    <w:p w:rsidR="001B25AE" w:rsidRPr="001B25AE" w:rsidRDefault="001B25AE" w:rsidP="00F23010">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1B25AE">
        <w:rPr>
          <w:rFonts w:ascii="Times New Roman" w:eastAsia="Times New Roman" w:hAnsi="Times New Roman" w:cs="Times New Roman"/>
          <w:color w:val="333333"/>
          <w:sz w:val="28"/>
          <w:szCs w:val="28"/>
          <w:lang w:eastAsia="ru-RU"/>
        </w:rPr>
        <w:t>Признание пропавшего человека безвестно отсутствующим или умершим осуществляется исключительно в судебном порядке.</w:t>
      </w:r>
    </w:p>
    <w:p w:rsidR="001B25AE" w:rsidRPr="001B25AE" w:rsidRDefault="001B25AE" w:rsidP="00F23010">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1B25AE">
        <w:rPr>
          <w:rFonts w:ascii="Times New Roman" w:eastAsia="Times New Roman" w:hAnsi="Times New Roman" w:cs="Times New Roman"/>
          <w:color w:val="333333"/>
          <w:sz w:val="28"/>
          <w:szCs w:val="28"/>
          <w:lang w:eastAsia="ru-RU"/>
        </w:rPr>
        <w:t>Для этого заинтересованные лица (обычно это родственники пропавшего) должны подготовить соответствующее заявление и подать его в районный суд по месту своего жительства. Неопределенность социального статуса пропавшего влияет на жизнь его близких.</w:t>
      </w:r>
    </w:p>
    <w:p w:rsidR="001B25AE" w:rsidRPr="001B25AE" w:rsidRDefault="001B25AE" w:rsidP="00F23010">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1B25AE">
        <w:rPr>
          <w:rFonts w:ascii="Times New Roman" w:eastAsia="Times New Roman" w:hAnsi="Times New Roman" w:cs="Times New Roman"/>
          <w:color w:val="333333"/>
          <w:sz w:val="28"/>
          <w:szCs w:val="28"/>
          <w:lang w:eastAsia="ru-RU"/>
        </w:rPr>
        <w:t>В заявлении о признании гражданина безвестно отсутствующим или об объявлении гражданина умершим должно быть указано, для какой цели необходимо заявителю признать гражданина таковым, а также должны быть изложены обстоятельства, подтверждающие безвестное отсутствие гражданина, либо обстоятельства, угрожавшие пропавшему без вести смертью или дающие основание предполагать его гибель от определенного несчастного случая.</w:t>
      </w:r>
    </w:p>
    <w:p w:rsidR="001B25AE" w:rsidRPr="001B25AE" w:rsidRDefault="001B25AE" w:rsidP="00F23010">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1B25AE">
        <w:rPr>
          <w:rFonts w:ascii="Times New Roman" w:eastAsia="Times New Roman" w:hAnsi="Times New Roman" w:cs="Times New Roman"/>
          <w:color w:val="333333"/>
          <w:sz w:val="28"/>
          <w:szCs w:val="28"/>
          <w:lang w:eastAsia="ru-RU"/>
        </w:rPr>
        <w:t>В чем разница между умершим и безвестно отсутствующим гражданином?</w:t>
      </w:r>
    </w:p>
    <w:p w:rsidR="001B25AE" w:rsidRPr="001B25AE" w:rsidRDefault="001B25AE" w:rsidP="00F23010">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1B25AE">
        <w:rPr>
          <w:rFonts w:ascii="Times New Roman" w:eastAsia="Times New Roman" w:hAnsi="Times New Roman" w:cs="Times New Roman"/>
          <w:color w:val="333333"/>
          <w:sz w:val="28"/>
          <w:szCs w:val="28"/>
          <w:lang w:eastAsia="ru-RU"/>
        </w:rPr>
        <w:t>Главное отличие указанных заявлений обусловлено тем, что гражданин может быть признан судом безвестно отсутствующим, если в течение года нет сведений о месте его пребывания. Умершим гражданин может быть признан судом, если нет сведений о месте его пребывания в течение 5 лет.</w:t>
      </w:r>
    </w:p>
    <w:p w:rsidR="001B25AE" w:rsidRPr="001B25AE" w:rsidRDefault="001B25AE" w:rsidP="00F23010">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1B25AE">
        <w:rPr>
          <w:rFonts w:ascii="Times New Roman" w:eastAsia="Times New Roman" w:hAnsi="Times New Roman" w:cs="Times New Roman"/>
          <w:color w:val="333333"/>
          <w:sz w:val="28"/>
          <w:szCs w:val="28"/>
          <w:lang w:eastAsia="ru-RU"/>
        </w:rPr>
        <w:t>Для признания гражданина безвестно отсутствующим необходимо установить два факта:</w:t>
      </w:r>
    </w:p>
    <w:p w:rsidR="001B25AE" w:rsidRPr="001B25AE" w:rsidRDefault="001B25AE" w:rsidP="00F23010">
      <w:pPr>
        <w:numPr>
          <w:ilvl w:val="0"/>
          <w:numId w:val="1"/>
        </w:num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proofErr w:type="gramStart"/>
      <w:r w:rsidRPr="001B25AE">
        <w:rPr>
          <w:rFonts w:ascii="Times New Roman" w:eastAsia="Times New Roman" w:hAnsi="Times New Roman" w:cs="Times New Roman"/>
          <w:color w:val="333333"/>
          <w:sz w:val="28"/>
          <w:szCs w:val="28"/>
          <w:lang w:eastAsia="ru-RU"/>
        </w:rPr>
        <w:t>его</w:t>
      </w:r>
      <w:proofErr w:type="gramEnd"/>
      <w:r w:rsidRPr="001B25AE">
        <w:rPr>
          <w:rFonts w:ascii="Times New Roman" w:eastAsia="Times New Roman" w:hAnsi="Times New Roman" w:cs="Times New Roman"/>
          <w:color w:val="333333"/>
          <w:sz w:val="28"/>
          <w:szCs w:val="28"/>
          <w:lang w:eastAsia="ru-RU"/>
        </w:rPr>
        <w:t xml:space="preserve"> постоянное отсутствие в течение года в месте жительства;</w:t>
      </w:r>
    </w:p>
    <w:p w:rsidR="001B25AE" w:rsidRPr="001B25AE" w:rsidRDefault="001B25AE" w:rsidP="00F23010">
      <w:pPr>
        <w:numPr>
          <w:ilvl w:val="0"/>
          <w:numId w:val="1"/>
        </w:num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proofErr w:type="gramStart"/>
      <w:r w:rsidRPr="001B25AE">
        <w:rPr>
          <w:rFonts w:ascii="Times New Roman" w:eastAsia="Times New Roman" w:hAnsi="Times New Roman" w:cs="Times New Roman"/>
          <w:color w:val="333333"/>
          <w:sz w:val="28"/>
          <w:szCs w:val="28"/>
          <w:lang w:eastAsia="ru-RU"/>
        </w:rPr>
        <w:t>отсутствие</w:t>
      </w:r>
      <w:proofErr w:type="gramEnd"/>
      <w:r w:rsidRPr="001B25AE">
        <w:rPr>
          <w:rFonts w:ascii="Times New Roman" w:eastAsia="Times New Roman" w:hAnsi="Times New Roman" w:cs="Times New Roman"/>
          <w:color w:val="333333"/>
          <w:sz w:val="28"/>
          <w:szCs w:val="28"/>
          <w:lang w:eastAsia="ru-RU"/>
        </w:rPr>
        <w:t xml:space="preserve"> сведений о месте его пребывания и невозможности это место установить.</w:t>
      </w:r>
    </w:p>
    <w:p w:rsidR="001B25AE" w:rsidRPr="001B25AE" w:rsidRDefault="001B25AE" w:rsidP="00F23010">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1B25AE">
        <w:rPr>
          <w:rFonts w:ascii="Times New Roman" w:eastAsia="Times New Roman" w:hAnsi="Times New Roman" w:cs="Times New Roman"/>
          <w:color w:val="333333"/>
          <w:sz w:val="28"/>
          <w:szCs w:val="28"/>
          <w:lang w:eastAsia="ru-RU"/>
        </w:rPr>
        <w:t>Дела указанной категории рассматриваются с обязательным участием прокурора.</w:t>
      </w:r>
    </w:p>
    <w:p w:rsidR="001B25AE" w:rsidRPr="001B25AE" w:rsidRDefault="001B25AE" w:rsidP="00F23010">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1B25AE">
        <w:rPr>
          <w:rFonts w:ascii="Times New Roman" w:eastAsia="Times New Roman" w:hAnsi="Times New Roman" w:cs="Times New Roman"/>
          <w:color w:val="333333"/>
          <w:sz w:val="28"/>
          <w:szCs w:val="28"/>
          <w:lang w:eastAsia="ru-RU"/>
        </w:rPr>
        <w:t>В случае явки или обнаружения места пребывания гражданина, признанного безвестно отсутствующим или объявленного умершим, суд новым решением отменяет свое ранее принятое решение.</w:t>
      </w:r>
    </w:p>
    <w:p w:rsidR="001B25AE" w:rsidRPr="001B25AE" w:rsidRDefault="001B25AE" w:rsidP="00F23010">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1B25AE">
        <w:rPr>
          <w:rFonts w:ascii="Times New Roman" w:eastAsia="Times New Roman" w:hAnsi="Times New Roman" w:cs="Times New Roman"/>
          <w:color w:val="333333"/>
          <w:sz w:val="28"/>
          <w:szCs w:val="28"/>
          <w:lang w:eastAsia="ru-RU"/>
        </w:rPr>
        <w:t>Новое решение суда является основанием для отмены управления имуществом гражданина и для аннулирования записи о смерти в книге государственной регистрации актов гражданского состояния.</w:t>
      </w:r>
    </w:p>
    <w:p w:rsidR="001B25AE" w:rsidRPr="00F23010" w:rsidRDefault="001B25AE" w:rsidP="00F23010">
      <w:pPr>
        <w:spacing w:after="0" w:line="240" w:lineRule="auto"/>
        <w:ind w:firstLine="567"/>
        <w:rPr>
          <w:rFonts w:ascii="Times New Roman" w:hAnsi="Times New Roman" w:cs="Times New Roman"/>
          <w:sz w:val="28"/>
          <w:szCs w:val="28"/>
        </w:rPr>
      </w:pPr>
    </w:p>
    <w:p w:rsidR="001B25AE" w:rsidRPr="00F23010" w:rsidRDefault="001B25AE" w:rsidP="00F23010">
      <w:pPr>
        <w:spacing w:after="0" w:line="240" w:lineRule="auto"/>
        <w:ind w:firstLine="567"/>
        <w:rPr>
          <w:rFonts w:ascii="Times New Roman" w:hAnsi="Times New Roman" w:cs="Times New Roman"/>
          <w:sz w:val="28"/>
          <w:szCs w:val="28"/>
        </w:rPr>
      </w:pPr>
    </w:p>
    <w:p w:rsidR="001B25AE" w:rsidRPr="00F23010" w:rsidRDefault="001B25AE" w:rsidP="00F23010">
      <w:pPr>
        <w:spacing w:after="0" w:line="240" w:lineRule="auto"/>
        <w:ind w:firstLine="567"/>
        <w:rPr>
          <w:rFonts w:ascii="Times New Roman" w:hAnsi="Times New Roman" w:cs="Times New Roman"/>
          <w:sz w:val="28"/>
          <w:szCs w:val="28"/>
        </w:rPr>
      </w:pPr>
    </w:p>
    <w:p w:rsidR="001B25AE" w:rsidRPr="00F23010" w:rsidRDefault="001B25AE" w:rsidP="00F23010">
      <w:pPr>
        <w:spacing w:after="0" w:line="240" w:lineRule="auto"/>
        <w:ind w:firstLine="567"/>
        <w:rPr>
          <w:rFonts w:ascii="Times New Roman" w:hAnsi="Times New Roman" w:cs="Times New Roman"/>
          <w:sz w:val="28"/>
          <w:szCs w:val="28"/>
        </w:rPr>
      </w:pPr>
    </w:p>
    <w:p w:rsidR="001B25AE" w:rsidRDefault="001B25AE" w:rsidP="00F23010">
      <w:pPr>
        <w:spacing w:after="0" w:line="240" w:lineRule="auto"/>
        <w:ind w:firstLine="567"/>
        <w:rPr>
          <w:rFonts w:ascii="Times New Roman" w:hAnsi="Times New Roman" w:cs="Times New Roman"/>
          <w:sz w:val="28"/>
          <w:szCs w:val="28"/>
        </w:rPr>
      </w:pPr>
    </w:p>
    <w:p w:rsidR="00F23010" w:rsidRDefault="00F23010" w:rsidP="00F23010">
      <w:pPr>
        <w:spacing w:after="0" w:line="240" w:lineRule="auto"/>
        <w:ind w:firstLine="567"/>
        <w:rPr>
          <w:rFonts w:ascii="Times New Roman" w:hAnsi="Times New Roman" w:cs="Times New Roman"/>
          <w:sz w:val="28"/>
          <w:szCs w:val="28"/>
        </w:rPr>
      </w:pPr>
    </w:p>
    <w:p w:rsidR="00F23010" w:rsidRDefault="00F23010" w:rsidP="00F23010">
      <w:pPr>
        <w:spacing w:after="0" w:line="240" w:lineRule="auto"/>
        <w:ind w:firstLine="567"/>
        <w:rPr>
          <w:rFonts w:ascii="Times New Roman" w:hAnsi="Times New Roman" w:cs="Times New Roman"/>
          <w:sz w:val="28"/>
          <w:szCs w:val="28"/>
        </w:rPr>
      </w:pPr>
    </w:p>
    <w:p w:rsidR="00F23010" w:rsidRPr="00F23010" w:rsidRDefault="00F23010" w:rsidP="00F23010">
      <w:pPr>
        <w:spacing w:after="0" w:line="240" w:lineRule="auto"/>
        <w:ind w:firstLine="567"/>
        <w:rPr>
          <w:rFonts w:ascii="Times New Roman" w:hAnsi="Times New Roman" w:cs="Times New Roman"/>
          <w:sz w:val="28"/>
          <w:szCs w:val="28"/>
        </w:rPr>
      </w:pPr>
    </w:p>
    <w:p w:rsidR="001B25AE" w:rsidRPr="00F23010" w:rsidRDefault="001B25AE" w:rsidP="00F23010">
      <w:pPr>
        <w:spacing w:after="0" w:line="240" w:lineRule="auto"/>
        <w:ind w:firstLine="567"/>
        <w:rPr>
          <w:rFonts w:ascii="Times New Roman" w:hAnsi="Times New Roman" w:cs="Times New Roman"/>
          <w:sz w:val="28"/>
          <w:szCs w:val="28"/>
        </w:rPr>
      </w:pPr>
    </w:p>
    <w:p w:rsidR="001B25AE" w:rsidRPr="001B25AE" w:rsidRDefault="001B25AE" w:rsidP="00F23010">
      <w:pPr>
        <w:shd w:val="clear" w:color="auto" w:fill="FFFFFF"/>
        <w:spacing w:after="0" w:line="240" w:lineRule="auto"/>
        <w:ind w:firstLine="567"/>
        <w:jc w:val="center"/>
        <w:rPr>
          <w:rFonts w:ascii="Times New Roman" w:eastAsia="Times New Roman" w:hAnsi="Times New Roman" w:cs="Times New Roman"/>
          <w:b/>
          <w:bCs/>
          <w:color w:val="333333"/>
          <w:sz w:val="28"/>
          <w:szCs w:val="28"/>
          <w:lang w:eastAsia="ru-RU"/>
        </w:rPr>
      </w:pPr>
      <w:r w:rsidRPr="001B25AE">
        <w:rPr>
          <w:rFonts w:ascii="Times New Roman" w:eastAsia="Times New Roman" w:hAnsi="Times New Roman" w:cs="Times New Roman"/>
          <w:b/>
          <w:bCs/>
          <w:color w:val="333333"/>
          <w:sz w:val="28"/>
          <w:szCs w:val="28"/>
          <w:lang w:eastAsia="ru-RU"/>
        </w:rPr>
        <w:lastRenderedPageBreak/>
        <w:t>Обжалование решений судов по гражданским делам в апелляционном порядке</w:t>
      </w:r>
    </w:p>
    <w:p w:rsidR="001B25AE" w:rsidRPr="001B25AE" w:rsidRDefault="001B25AE" w:rsidP="00F23010">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1B25AE">
        <w:rPr>
          <w:rFonts w:ascii="Times New Roman" w:eastAsia="Times New Roman" w:hAnsi="Times New Roman" w:cs="Times New Roman"/>
          <w:color w:val="000000"/>
          <w:sz w:val="28"/>
          <w:szCs w:val="28"/>
          <w:lang w:eastAsia="ru-RU"/>
        </w:rPr>
        <w:t> </w:t>
      </w:r>
    </w:p>
    <w:p w:rsidR="001B25AE" w:rsidRPr="001B25AE" w:rsidRDefault="001B25AE" w:rsidP="00F23010">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1B25AE">
        <w:rPr>
          <w:rFonts w:ascii="Times New Roman" w:eastAsia="Times New Roman" w:hAnsi="Times New Roman" w:cs="Times New Roman"/>
          <w:color w:val="000000"/>
          <w:sz w:val="28"/>
          <w:szCs w:val="28"/>
          <w:lang w:eastAsia="ru-RU"/>
        </w:rPr>
        <w:t>Суд апелляционной инстанции осуществляет проверку законности и обоснованности не вступивших в законную силу решений, определений судов общей юрисдикции, принятых ими по первой инстанции.</w:t>
      </w:r>
      <w:r w:rsidRPr="001B25AE">
        <w:rPr>
          <w:rFonts w:ascii="Times New Roman" w:eastAsia="Times New Roman" w:hAnsi="Times New Roman" w:cs="Times New Roman"/>
          <w:b/>
          <w:bCs/>
          <w:color w:val="000000"/>
          <w:sz w:val="28"/>
          <w:szCs w:val="28"/>
          <w:lang w:eastAsia="ru-RU"/>
        </w:rPr>
        <w:t> </w:t>
      </w:r>
      <w:r w:rsidRPr="001B25AE">
        <w:rPr>
          <w:rFonts w:ascii="Times New Roman" w:eastAsia="Times New Roman" w:hAnsi="Times New Roman" w:cs="Times New Roman"/>
          <w:color w:val="000000"/>
          <w:sz w:val="28"/>
          <w:szCs w:val="28"/>
          <w:lang w:eastAsia="ru-RU"/>
        </w:rPr>
        <w:t>Правом апелляционного обжалования решений суда первой инстанции обладают стороны и другие лица, участвующие в деле.</w:t>
      </w:r>
    </w:p>
    <w:p w:rsidR="001B25AE" w:rsidRPr="001B25AE" w:rsidRDefault="001B25AE" w:rsidP="00F23010">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1B25AE">
        <w:rPr>
          <w:rFonts w:ascii="Times New Roman" w:eastAsia="Times New Roman" w:hAnsi="Times New Roman" w:cs="Times New Roman"/>
          <w:color w:val="000000"/>
          <w:sz w:val="28"/>
          <w:szCs w:val="28"/>
          <w:shd w:val="clear" w:color="auto" w:fill="FFFFFF"/>
          <w:lang w:eastAsia="ru-RU"/>
        </w:rPr>
        <w:t>Апелляционная жалоба на не вступившие в законную силу решения суда первой инстанции в соответствии с частью 1 статьи 321 Гражданского процессуального кодекса Российской Федерации (далее – ГПК РФ) подается через суд, принявший решение.</w:t>
      </w:r>
    </w:p>
    <w:p w:rsidR="001B25AE" w:rsidRPr="001B25AE" w:rsidRDefault="001B25AE" w:rsidP="00F23010">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1B25AE">
        <w:rPr>
          <w:rFonts w:ascii="Times New Roman" w:eastAsia="Times New Roman" w:hAnsi="Times New Roman" w:cs="Times New Roman"/>
          <w:color w:val="000000"/>
          <w:sz w:val="28"/>
          <w:szCs w:val="28"/>
          <w:shd w:val="clear" w:color="auto" w:fill="FFFFFF"/>
          <w:lang w:eastAsia="ru-RU"/>
        </w:rPr>
        <w:t>Срок подачи апелляционной жалобы на решение суда установлен частью 2 статьи 321 ГПК РФ и составляет месяц со дня принятия решения суда в окончательной форме, если иные сроки не установлены ГПК РФ.  </w:t>
      </w:r>
    </w:p>
    <w:p w:rsidR="001B25AE" w:rsidRPr="001B25AE" w:rsidRDefault="001B25AE" w:rsidP="00F23010">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1B25AE">
        <w:rPr>
          <w:rFonts w:ascii="Times New Roman" w:eastAsia="Times New Roman" w:hAnsi="Times New Roman" w:cs="Times New Roman"/>
          <w:color w:val="000000"/>
          <w:sz w:val="28"/>
          <w:szCs w:val="28"/>
          <w:shd w:val="clear" w:color="auto" w:fill="FFFFFF"/>
          <w:lang w:eastAsia="ru-RU"/>
        </w:rPr>
        <w:t>Лицо, пропустившее срок апелляционного обжалования, вправе обратиться в суд, принявший решение, с заявлением (ходатайством) о восстановлении пропущенного процессуального срока в порядке статьи 112 ГПК, которое подлежит рассмотрению судом первой инстанции. При этом в заявлении (ходатайстве) должны быть указаны причины пропуска срока на подачу апелляционных жалобы, а одновременно с заявлением о восстановлении пропущенного срока в суд первой инстанции должна быть подана апелляционная жалоба, отвечающая требованиям статьи 322 ГПК РФ. Заявление о восстановлении пропущенного процессуального срока рассматривается в судебном заседании.</w:t>
      </w:r>
    </w:p>
    <w:p w:rsidR="001B25AE" w:rsidRPr="001B25AE" w:rsidRDefault="001B25AE" w:rsidP="00F23010">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1B25AE">
        <w:rPr>
          <w:rFonts w:ascii="Times New Roman" w:eastAsia="Times New Roman" w:hAnsi="Times New Roman" w:cs="Times New Roman"/>
          <w:color w:val="000000"/>
          <w:sz w:val="28"/>
          <w:szCs w:val="28"/>
          <w:shd w:val="clear" w:color="auto" w:fill="FFFFFF"/>
          <w:lang w:eastAsia="ru-RU"/>
        </w:rPr>
        <w:t>К уважительным причинам пропуска срока апелляционного обжалования могут быть отнесены обстоятельства, объективно препятствующие совершению заявителем соответствующих процессуальных действий (например, чрезвычайные ситуации и происшествия, тяжелая болезнь, беспомощное состояние и т.п.).</w:t>
      </w:r>
    </w:p>
    <w:p w:rsidR="001B25AE" w:rsidRPr="00F23010" w:rsidRDefault="001B25AE" w:rsidP="00F23010">
      <w:pPr>
        <w:spacing w:after="0" w:line="240" w:lineRule="auto"/>
        <w:ind w:firstLine="567"/>
        <w:rPr>
          <w:rFonts w:ascii="Times New Roman" w:hAnsi="Times New Roman" w:cs="Times New Roman"/>
          <w:sz w:val="28"/>
          <w:szCs w:val="28"/>
        </w:rPr>
      </w:pPr>
    </w:p>
    <w:p w:rsidR="001B25AE" w:rsidRPr="00F23010" w:rsidRDefault="001B25AE" w:rsidP="00F23010">
      <w:pPr>
        <w:spacing w:after="0" w:line="240" w:lineRule="auto"/>
        <w:ind w:firstLine="567"/>
        <w:rPr>
          <w:rFonts w:ascii="Times New Roman" w:hAnsi="Times New Roman" w:cs="Times New Roman"/>
          <w:sz w:val="28"/>
          <w:szCs w:val="28"/>
        </w:rPr>
      </w:pPr>
    </w:p>
    <w:p w:rsidR="001B25AE" w:rsidRPr="00F23010" w:rsidRDefault="001B25AE" w:rsidP="00F23010">
      <w:pPr>
        <w:spacing w:after="0" w:line="240" w:lineRule="auto"/>
        <w:ind w:firstLine="567"/>
        <w:rPr>
          <w:rFonts w:ascii="Times New Roman" w:hAnsi="Times New Roman" w:cs="Times New Roman"/>
          <w:sz w:val="28"/>
          <w:szCs w:val="28"/>
        </w:rPr>
      </w:pPr>
    </w:p>
    <w:p w:rsidR="001B25AE" w:rsidRPr="00F23010" w:rsidRDefault="001B25AE" w:rsidP="00F23010">
      <w:pPr>
        <w:spacing w:after="0" w:line="240" w:lineRule="auto"/>
        <w:ind w:firstLine="567"/>
        <w:rPr>
          <w:rFonts w:ascii="Times New Roman" w:hAnsi="Times New Roman" w:cs="Times New Roman"/>
          <w:sz w:val="28"/>
          <w:szCs w:val="28"/>
        </w:rPr>
      </w:pPr>
    </w:p>
    <w:p w:rsidR="001B25AE" w:rsidRDefault="001B25AE" w:rsidP="00F23010">
      <w:pPr>
        <w:spacing w:after="0" w:line="240" w:lineRule="auto"/>
        <w:ind w:firstLine="567"/>
        <w:rPr>
          <w:rFonts w:ascii="Times New Roman" w:hAnsi="Times New Roman" w:cs="Times New Roman"/>
          <w:sz w:val="28"/>
          <w:szCs w:val="28"/>
        </w:rPr>
      </w:pPr>
    </w:p>
    <w:p w:rsidR="00F23010" w:rsidRDefault="00F23010" w:rsidP="00F23010">
      <w:pPr>
        <w:spacing w:after="0" w:line="240" w:lineRule="auto"/>
        <w:ind w:firstLine="567"/>
        <w:rPr>
          <w:rFonts w:ascii="Times New Roman" w:hAnsi="Times New Roman" w:cs="Times New Roman"/>
          <w:sz w:val="28"/>
          <w:szCs w:val="28"/>
        </w:rPr>
      </w:pPr>
    </w:p>
    <w:p w:rsidR="00F23010" w:rsidRDefault="00F23010" w:rsidP="00F23010">
      <w:pPr>
        <w:spacing w:after="0" w:line="240" w:lineRule="auto"/>
        <w:ind w:firstLine="567"/>
        <w:rPr>
          <w:rFonts w:ascii="Times New Roman" w:hAnsi="Times New Roman" w:cs="Times New Roman"/>
          <w:sz w:val="28"/>
          <w:szCs w:val="28"/>
        </w:rPr>
      </w:pPr>
    </w:p>
    <w:p w:rsidR="00F23010" w:rsidRDefault="00F23010" w:rsidP="00F23010">
      <w:pPr>
        <w:spacing w:after="0" w:line="240" w:lineRule="auto"/>
        <w:ind w:firstLine="567"/>
        <w:rPr>
          <w:rFonts w:ascii="Times New Roman" w:hAnsi="Times New Roman" w:cs="Times New Roman"/>
          <w:sz w:val="28"/>
          <w:szCs w:val="28"/>
        </w:rPr>
      </w:pPr>
    </w:p>
    <w:p w:rsidR="00F23010" w:rsidRDefault="00F23010" w:rsidP="00F23010">
      <w:pPr>
        <w:spacing w:after="0" w:line="240" w:lineRule="auto"/>
        <w:ind w:firstLine="567"/>
        <w:rPr>
          <w:rFonts w:ascii="Times New Roman" w:hAnsi="Times New Roman" w:cs="Times New Roman"/>
          <w:sz w:val="28"/>
          <w:szCs w:val="28"/>
        </w:rPr>
      </w:pPr>
    </w:p>
    <w:p w:rsidR="00F23010" w:rsidRDefault="00F23010" w:rsidP="00F23010">
      <w:pPr>
        <w:spacing w:after="0" w:line="240" w:lineRule="auto"/>
        <w:ind w:firstLine="567"/>
        <w:rPr>
          <w:rFonts w:ascii="Times New Roman" w:hAnsi="Times New Roman" w:cs="Times New Roman"/>
          <w:sz w:val="28"/>
          <w:szCs w:val="28"/>
        </w:rPr>
      </w:pPr>
    </w:p>
    <w:p w:rsidR="00F23010" w:rsidRDefault="00F23010" w:rsidP="00F23010">
      <w:pPr>
        <w:spacing w:after="0" w:line="240" w:lineRule="auto"/>
        <w:ind w:firstLine="567"/>
        <w:rPr>
          <w:rFonts w:ascii="Times New Roman" w:hAnsi="Times New Roman" w:cs="Times New Roman"/>
          <w:sz w:val="28"/>
          <w:szCs w:val="28"/>
        </w:rPr>
      </w:pPr>
    </w:p>
    <w:p w:rsidR="00F23010" w:rsidRDefault="00F23010" w:rsidP="00F23010">
      <w:pPr>
        <w:spacing w:after="0" w:line="240" w:lineRule="auto"/>
        <w:ind w:firstLine="567"/>
        <w:rPr>
          <w:rFonts w:ascii="Times New Roman" w:hAnsi="Times New Roman" w:cs="Times New Roman"/>
          <w:sz w:val="28"/>
          <w:szCs w:val="28"/>
        </w:rPr>
      </w:pPr>
    </w:p>
    <w:p w:rsidR="00F23010" w:rsidRDefault="00F23010" w:rsidP="00F23010">
      <w:pPr>
        <w:spacing w:after="0" w:line="240" w:lineRule="auto"/>
        <w:ind w:firstLine="567"/>
        <w:rPr>
          <w:rFonts w:ascii="Times New Roman" w:hAnsi="Times New Roman" w:cs="Times New Roman"/>
          <w:sz w:val="28"/>
          <w:szCs w:val="28"/>
        </w:rPr>
      </w:pPr>
    </w:p>
    <w:p w:rsidR="00F23010" w:rsidRPr="00F23010" w:rsidRDefault="00F23010" w:rsidP="00F23010">
      <w:pPr>
        <w:spacing w:after="0" w:line="240" w:lineRule="auto"/>
        <w:ind w:firstLine="567"/>
        <w:rPr>
          <w:rFonts w:ascii="Times New Roman" w:hAnsi="Times New Roman" w:cs="Times New Roman"/>
          <w:sz w:val="28"/>
          <w:szCs w:val="28"/>
        </w:rPr>
      </w:pPr>
    </w:p>
    <w:p w:rsidR="001B25AE" w:rsidRPr="00F23010" w:rsidRDefault="001B25AE" w:rsidP="00F23010">
      <w:pPr>
        <w:spacing w:after="0" w:line="240" w:lineRule="auto"/>
        <w:ind w:firstLine="567"/>
        <w:rPr>
          <w:rFonts w:ascii="Times New Roman" w:hAnsi="Times New Roman" w:cs="Times New Roman"/>
          <w:sz w:val="28"/>
          <w:szCs w:val="28"/>
        </w:rPr>
      </w:pPr>
    </w:p>
    <w:p w:rsidR="00745E81" w:rsidRDefault="00745E81" w:rsidP="00F23010">
      <w:pPr>
        <w:shd w:val="clear" w:color="auto" w:fill="FFFFFF"/>
        <w:spacing w:after="0" w:line="240" w:lineRule="auto"/>
        <w:ind w:firstLine="567"/>
        <w:jc w:val="center"/>
        <w:rPr>
          <w:rFonts w:ascii="Times New Roman" w:eastAsia="Times New Roman" w:hAnsi="Times New Roman" w:cs="Times New Roman"/>
          <w:b/>
          <w:bCs/>
          <w:color w:val="333333"/>
          <w:sz w:val="28"/>
          <w:szCs w:val="28"/>
          <w:lang w:eastAsia="ru-RU"/>
        </w:rPr>
      </w:pPr>
      <w:r w:rsidRPr="00745E81">
        <w:rPr>
          <w:rFonts w:ascii="Times New Roman" w:eastAsia="Times New Roman" w:hAnsi="Times New Roman" w:cs="Times New Roman"/>
          <w:b/>
          <w:bCs/>
          <w:color w:val="333333"/>
          <w:sz w:val="28"/>
          <w:szCs w:val="28"/>
          <w:lang w:eastAsia="ru-RU"/>
        </w:rPr>
        <w:lastRenderedPageBreak/>
        <w:t>Как оспорить бездействие судебного пристава?</w:t>
      </w:r>
    </w:p>
    <w:p w:rsidR="00F23010" w:rsidRPr="00745E81" w:rsidRDefault="00F23010" w:rsidP="00F23010">
      <w:pPr>
        <w:shd w:val="clear" w:color="auto" w:fill="FFFFFF"/>
        <w:spacing w:after="0" w:line="240" w:lineRule="auto"/>
        <w:ind w:firstLine="567"/>
        <w:rPr>
          <w:rFonts w:ascii="Times New Roman" w:eastAsia="Times New Roman" w:hAnsi="Times New Roman" w:cs="Times New Roman"/>
          <w:b/>
          <w:bCs/>
          <w:color w:val="333333"/>
          <w:sz w:val="28"/>
          <w:szCs w:val="28"/>
          <w:lang w:eastAsia="ru-RU"/>
        </w:rPr>
      </w:pPr>
    </w:p>
    <w:p w:rsidR="00745E81" w:rsidRPr="00745E81" w:rsidRDefault="00745E81" w:rsidP="00F23010">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745E81">
        <w:rPr>
          <w:rFonts w:ascii="Times New Roman" w:eastAsia="Times New Roman" w:hAnsi="Times New Roman" w:cs="Times New Roman"/>
          <w:color w:val="333333"/>
          <w:sz w:val="28"/>
          <w:szCs w:val="28"/>
          <w:lang w:eastAsia="ru-RU"/>
        </w:rPr>
        <w:t>В соответствии со статьей 121 Федерального закона №229-ФЗ «Об исполнительном производстве» постановления Федеральной службы судебных приставов (далее – ФССП), а также постановления судебного пристава-исполнителя и других должностных лиц службы судебных приставов, их действия (бездействие) по исполнению исполнительного документа могут быть обжалованы сторонами исполнительного производства, иными лицами, чьи права и интересы нарушены такими действиями (бездействием), в порядке подчиненности и оспорены в суде.</w:t>
      </w:r>
    </w:p>
    <w:p w:rsidR="00745E81" w:rsidRPr="00745E81" w:rsidRDefault="00745E81" w:rsidP="00F23010">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745E81">
        <w:rPr>
          <w:rFonts w:ascii="Times New Roman" w:eastAsia="Times New Roman" w:hAnsi="Times New Roman" w:cs="Times New Roman"/>
          <w:color w:val="333333"/>
          <w:sz w:val="28"/>
          <w:szCs w:val="28"/>
          <w:lang w:eastAsia="ru-RU"/>
        </w:rPr>
        <w:t>Такая жалоба подается в течение 10 дней со дня вынесения ФССП, судебным приставом-исполнителем или иным должностным лицом постановления, совершения действия, установления факта его бездействия либо отказа в отводе.</w:t>
      </w:r>
    </w:p>
    <w:p w:rsidR="00745E81" w:rsidRPr="00745E81" w:rsidRDefault="00745E81" w:rsidP="00F23010">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745E81">
        <w:rPr>
          <w:rFonts w:ascii="Times New Roman" w:eastAsia="Times New Roman" w:hAnsi="Times New Roman" w:cs="Times New Roman"/>
          <w:color w:val="333333"/>
          <w:sz w:val="28"/>
          <w:szCs w:val="28"/>
          <w:lang w:eastAsia="ru-RU"/>
        </w:rPr>
        <w:t>Лицом, не извещенным о времени и месте совершения действий, жалоба подается в течение 10 дней со дня, когда это лицо узнало или должно было узнать о вынесении постановления, совершении действий (бездействии).</w:t>
      </w:r>
    </w:p>
    <w:p w:rsidR="00745E81" w:rsidRPr="00745E81" w:rsidRDefault="00745E81" w:rsidP="00F23010">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745E81">
        <w:rPr>
          <w:rFonts w:ascii="Times New Roman" w:eastAsia="Times New Roman" w:hAnsi="Times New Roman" w:cs="Times New Roman"/>
          <w:color w:val="333333"/>
          <w:sz w:val="28"/>
          <w:szCs w:val="28"/>
          <w:lang w:eastAsia="ru-RU"/>
        </w:rPr>
        <w:t>Жалоба на действия или бездействие должностных лиц службы судебных приставов может быть подана непосредственно вышестоящему должностному лицу ФССП: на судебного пристава-исполнителя – начальнику отделения судебных приставов-исполнителей, на начальника отделения – руководителю органов ФССП по субъекту.</w:t>
      </w:r>
    </w:p>
    <w:p w:rsidR="00745E81" w:rsidRPr="00745E81" w:rsidRDefault="00745E81" w:rsidP="00F23010">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745E81">
        <w:rPr>
          <w:rFonts w:ascii="Times New Roman" w:eastAsia="Times New Roman" w:hAnsi="Times New Roman" w:cs="Times New Roman"/>
          <w:color w:val="333333"/>
          <w:sz w:val="28"/>
          <w:szCs w:val="28"/>
          <w:lang w:eastAsia="ru-RU"/>
        </w:rPr>
        <w:t>Кроме того, постановления должностного лица службы судебных приставов, его действия (бездействие) могут быть оспорены в арбитражном суде либо суде общей юрисдикции в порядке, установленном законом.</w:t>
      </w:r>
    </w:p>
    <w:p w:rsidR="001B25AE" w:rsidRPr="00F23010" w:rsidRDefault="001B25AE" w:rsidP="00F23010">
      <w:pPr>
        <w:spacing w:after="0" w:line="240" w:lineRule="auto"/>
        <w:ind w:firstLine="567"/>
        <w:rPr>
          <w:rFonts w:ascii="Times New Roman" w:hAnsi="Times New Roman" w:cs="Times New Roman"/>
          <w:sz w:val="28"/>
          <w:szCs w:val="28"/>
        </w:rPr>
      </w:pPr>
    </w:p>
    <w:p w:rsidR="00745E81" w:rsidRPr="00F23010" w:rsidRDefault="00745E81" w:rsidP="00F23010">
      <w:pPr>
        <w:spacing w:after="0" w:line="240" w:lineRule="auto"/>
        <w:ind w:firstLine="567"/>
        <w:rPr>
          <w:rFonts w:ascii="Times New Roman" w:hAnsi="Times New Roman" w:cs="Times New Roman"/>
          <w:sz w:val="28"/>
          <w:szCs w:val="28"/>
        </w:rPr>
      </w:pPr>
    </w:p>
    <w:p w:rsidR="00745E81" w:rsidRPr="00F23010" w:rsidRDefault="00745E81" w:rsidP="00F23010">
      <w:pPr>
        <w:spacing w:after="0" w:line="240" w:lineRule="auto"/>
        <w:ind w:firstLine="567"/>
        <w:rPr>
          <w:rFonts w:ascii="Times New Roman" w:hAnsi="Times New Roman" w:cs="Times New Roman"/>
          <w:sz w:val="28"/>
          <w:szCs w:val="28"/>
        </w:rPr>
      </w:pPr>
    </w:p>
    <w:p w:rsidR="00745E81" w:rsidRPr="00F23010" w:rsidRDefault="00745E81" w:rsidP="00F23010">
      <w:pPr>
        <w:spacing w:after="0" w:line="240" w:lineRule="auto"/>
        <w:ind w:firstLine="567"/>
        <w:rPr>
          <w:rFonts w:ascii="Times New Roman" w:hAnsi="Times New Roman" w:cs="Times New Roman"/>
          <w:sz w:val="28"/>
          <w:szCs w:val="28"/>
        </w:rPr>
      </w:pPr>
    </w:p>
    <w:p w:rsidR="00745E81" w:rsidRPr="00F23010" w:rsidRDefault="00745E81" w:rsidP="00F23010">
      <w:pPr>
        <w:spacing w:after="0" w:line="240" w:lineRule="auto"/>
        <w:ind w:firstLine="567"/>
        <w:rPr>
          <w:rFonts w:ascii="Times New Roman" w:hAnsi="Times New Roman" w:cs="Times New Roman"/>
          <w:sz w:val="28"/>
          <w:szCs w:val="28"/>
        </w:rPr>
      </w:pPr>
    </w:p>
    <w:p w:rsidR="00745E81" w:rsidRPr="00F23010" w:rsidRDefault="00745E81" w:rsidP="00F23010">
      <w:pPr>
        <w:spacing w:after="0" w:line="240" w:lineRule="auto"/>
        <w:ind w:firstLine="567"/>
        <w:rPr>
          <w:rFonts w:ascii="Times New Roman" w:hAnsi="Times New Roman" w:cs="Times New Roman"/>
          <w:sz w:val="28"/>
          <w:szCs w:val="28"/>
        </w:rPr>
      </w:pPr>
    </w:p>
    <w:p w:rsidR="00745E81" w:rsidRPr="00F23010" w:rsidRDefault="00745E81" w:rsidP="00F23010">
      <w:pPr>
        <w:spacing w:after="0" w:line="240" w:lineRule="auto"/>
        <w:ind w:firstLine="567"/>
        <w:rPr>
          <w:rFonts w:ascii="Times New Roman" w:hAnsi="Times New Roman" w:cs="Times New Roman"/>
          <w:sz w:val="28"/>
          <w:szCs w:val="28"/>
        </w:rPr>
      </w:pPr>
    </w:p>
    <w:p w:rsidR="00745E81" w:rsidRDefault="00745E81" w:rsidP="00F23010">
      <w:pPr>
        <w:spacing w:after="0" w:line="240" w:lineRule="auto"/>
        <w:ind w:firstLine="567"/>
        <w:rPr>
          <w:rFonts w:ascii="Times New Roman" w:hAnsi="Times New Roman" w:cs="Times New Roman"/>
          <w:sz w:val="28"/>
          <w:szCs w:val="28"/>
        </w:rPr>
      </w:pPr>
    </w:p>
    <w:p w:rsidR="00F23010" w:rsidRDefault="00F23010" w:rsidP="00F23010">
      <w:pPr>
        <w:spacing w:after="0" w:line="240" w:lineRule="auto"/>
        <w:ind w:firstLine="567"/>
        <w:rPr>
          <w:rFonts w:ascii="Times New Roman" w:hAnsi="Times New Roman" w:cs="Times New Roman"/>
          <w:sz w:val="28"/>
          <w:szCs w:val="28"/>
        </w:rPr>
      </w:pPr>
    </w:p>
    <w:p w:rsidR="00F23010" w:rsidRDefault="00F23010" w:rsidP="00F23010">
      <w:pPr>
        <w:spacing w:after="0" w:line="240" w:lineRule="auto"/>
        <w:ind w:firstLine="567"/>
        <w:rPr>
          <w:rFonts w:ascii="Times New Roman" w:hAnsi="Times New Roman" w:cs="Times New Roman"/>
          <w:sz w:val="28"/>
          <w:szCs w:val="28"/>
        </w:rPr>
      </w:pPr>
    </w:p>
    <w:p w:rsidR="00F23010" w:rsidRDefault="00F23010" w:rsidP="00F23010">
      <w:pPr>
        <w:spacing w:after="0" w:line="240" w:lineRule="auto"/>
        <w:ind w:firstLine="567"/>
        <w:rPr>
          <w:rFonts w:ascii="Times New Roman" w:hAnsi="Times New Roman" w:cs="Times New Roman"/>
          <w:sz w:val="28"/>
          <w:szCs w:val="28"/>
        </w:rPr>
      </w:pPr>
    </w:p>
    <w:p w:rsidR="00F23010" w:rsidRDefault="00F23010" w:rsidP="00F23010">
      <w:pPr>
        <w:spacing w:after="0" w:line="240" w:lineRule="auto"/>
        <w:ind w:firstLine="567"/>
        <w:rPr>
          <w:rFonts w:ascii="Times New Roman" w:hAnsi="Times New Roman" w:cs="Times New Roman"/>
          <w:sz w:val="28"/>
          <w:szCs w:val="28"/>
        </w:rPr>
      </w:pPr>
    </w:p>
    <w:p w:rsidR="00F23010" w:rsidRDefault="00F23010" w:rsidP="00F23010">
      <w:pPr>
        <w:spacing w:after="0" w:line="240" w:lineRule="auto"/>
        <w:ind w:firstLine="567"/>
        <w:rPr>
          <w:rFonts w:ascii="Times New Roman" w:hAnsi="Times New Roman" w:cs="Times New Roman"/>
          <w:sz w:val="28"/>
          <w:szCs w:val="28"/>
        </w:rPr>
      </w:pPr>
    </w:p>
    <w:p w:rsidR="00F23010" w:rsidRDefault="00F23010" w:rsidP="00F23010">
      <w:pPr>
        <w:spacing w:after="0" w:line="240" w:lineRule="auto"/>
        <w:ind w:firstLine="567"/>
        <w:rPr>
          <w:rFonts w:ascii="Times New Roman" w:hAnsi="Times New Roman" w:cs="Times New Roman"/>
          <w:sz w:val="28"/>
          <w:szCs w:val="28"/>
        </w:rPr>
      </w:pPr>
    </w:p>
    <w:p w:rsidR="00F23010" w:rsidRDefault="00F23010" w:rsidP="00F23010">
      <w:pPr>
        <w:spacing w:after="0" w:line="240" w:lineRule="auto"/>
        <w:ind w:firstLine="567"/>
        <w:rPr>
          <w:rFonts w:ascii="Times New Roman" w:hAnsi="Times New Roman" w:cs="Times New Roman"/>
          <w:sz w:val="28"/>
          <w:szCs w:val="28"/>
        </w:rPr>
      </w:pPr>
    </w:p>
    <w:p w:rsidR="00F23010" w:rsidRDefault="00F23010" w:rsidP="00F23010">
      <w:pPr>
        <w:spacing w:after="0" w:line="240" w:lineRule="auto"/>
        <w:ind w:firstLine="567"/>
        <w:rPr>
          <w:rFonts w:ascii="Times New Roman" w:hAnsi="Times New Roman" w:cs="Times New Roman"/>
          <w:sz w:val="28"/>
          <w:szCs w:val="28"/>
        </w:rPr>
      </w:pPr>
    </w:p>
    <w:p w:rsidR="00F23010" w:rsidRDefault="00F23010" w:rsidP="00F23010">
      <w:pPr>
        <w:spacing w:after="0" w:line="240" w:lineRule="auto"/>
        <w:ind w:firstLine="567"/>
        <w:rPr>
          <w:rFonts w:ascii="Times New Roman" w:hAnsi="Times New Roman" w:cs="Times New Roman"/>
          <w:sz w:val="28"/>
          <w:szCs w:val="28"/>
        </w:rPr>
      </w:pPr>
    </w:p>
    <w:p w:rsidR="00F23010" w:rsidRPr="00F23010" w:rsidRDefault="00F23010" w:rsidP="00F23010">
      <w:pPr>
        <w:spacing w:after="0" w:line="240" w:lineRule="auto"/>
        <w:ind w:firstLine="567"/>
        <w:rPr>
          <w:rFonts w:ascii="Times New Roman" w:hAnsi="Times New Roman" w:cs="Times New Roman"/>
          <w:sz w:val="28"/>
          <w:szCs w:val="28"/>
        </w:rPr>
      </w:pPr>
    </w:p>
    <w:p w:rsidR="00745E81" w:rsidRPr="00F23010" w:rsidRDefault="00745E81" w:rsidP="00F23010">
      <w:pPr>
        <w:spacing w:after="0" w:line="240" w:lineRule="auto"/>
        <w:ind w:firstLine="567"/>
        <w:rPr>
          <w:rFonts w:ascii="Times New Roman" w:hAnsi="Times New Roman" w:cs="Times New Roman"/>
          <w:sz w:val="28"/>
          <w:szCs w:val="28"/>
        </w:rPr>
      </w:pPr>
    </w:p>
    <w:p w:rsidR="00745E81" w:rsidRPr="00F23010" w:rsidRDefault="00745E81" w:rsidP="00F23010">
      <w:pPr>
        <w:spacing w:after="0" w:line="240" w:lineRule="auto"/>
        <w:ind w:firstLine="567"/>
        <w:rPr>
          <w:rFonts w:ascii="Times New Roman" w:hAnsi="Times New Roman" w:cs="Times New Roman"/>
          <w:sz w:val="28"/>
          <w:szCs w:val="28"/>
        </w:rPr>
      </w:pPr>
    </w:p>
    <w:p w:rsidR="00745E81" w:rsidRDefault="00745E81" w:rsidP="00F23010">
      <w:pPr>
        <w:shd w:val="clear" w:color="auto" w:fill="FFFFFF"/>
        <w:spacing w:after="0" w:line="240" w:lineRule="auto"/>
        <w:ind w:firstLine="567"/>
        <w:rPr>
          <w:rFonts w:ascii="Times New Roman" w:eastAsia="Times New Roman" w:hAnsi="Times New Roman" w:cs="Times New Roman"/>
          <w:b/>
          <w:bCs/>
          <w:color w:val="333333"/>
          <w:sz w:val="28"/>
          <w:szCs w:val="28"/>
          <w:lang w:eastAsia="ru-RU"/>
        </w:rPr>
      </w:pPr>
      <w:r w:rsidRPr="00745E81">
        <w:rPr>
          <w:rFonts w:ascii="Times New Roman" w:eastAsia="Times New Roman" w:hAnsi="Times New Roman" w:cs="Times New Roman"/>
          <w:b/>
          <w:bCs/>
          <w:color w:val="333333"/>
          <w:sz w:val="28"/>
          <w:szCs w:val="28"/>
          <w:lang w:eastAsia="ru-RU"/>
        </w:rPr>
        <w:lastRenderedPageBreak/>
        <w:t>Основания и порядок взыскания неосновательного обогащения</w:t>
      </w:r>
    </w:p>
    <w:p w:rsidR="00F23010" w:rsidRPr="00745E81" w:rsidRDefault="00F23010" w:rsidP="00F23010">
      <w:pPr>
        <w:shd w:val="clear" w:color="auto" w:fill="FFFFFF"/>
        <w:spacing w:after="0" w:line="240" w:lineRule="auto"/>
        <w:ind w:firstLine="567"/>
        <w:rPr>
          <w:rFonts w:ascii="Times New Roman" w:eastAsia="Times New Roman" w:hAnsi="Times New Roman" w:cs="Times New Roman"/>
          <w:b/>
          <w:bCs/>
          <w:color w:val="333333"/>
          <w:sz w:val="28"/>
          <w:szCs w:val="28"/>
          <w:lang w:eastAsia="ru-RU"/>
        </w:rPr>
      </w:pPr>
    </w:p>
    <w:p w:rsidR="00745E81" w:rsidRPr="00745E81" w:rsidRDefault="00745E81" w:rsidP="00F23010">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745E81">
        <w:rPr>
          <w:rFonts w:ascii="Times New Roman" w:eastAsia="Times New Roman" w:hAnsi="Times New Roman" w:cs="Times New Roman"/>
          <w:color w:val="333333"/>
          <w:sz w:val="28"/>
          <w:szCs w:val="28"/>
          <w:lang w:eastAsia="ru-RU"/>
        </w:rPr>
        <w:t>В соответствии со</w:t>
      </w:r>
      <w:r w:rsidRPr="00745E81">
        <w:rPr>
          <w:rFonts w:ascii="Times New Roman" w:eastAsia="Times New Roman" w:hAnsi="Times New Roman" w:cs="Times New Roman"/>
          <w:b/>
          <w:bCs/>
          <w:color w:val="333333"/>
          <w:sz w:val="28"/>
          <w:szCs w:val="28"/>
          <w:lang w:eastAsia="ru-RU"/>
        </w:rPr>
        <w:t> </w:t>
      </w:r>
      <w:r w:rsidRPr="00745E81">
        <w:rPr>
          <w:rFonts w:ascii="Times New Roman" w:eastAsia="Times New Roman" w:hAnsi="Times New Roman" w:cs="Times New Roman"/>
          <w:color w:val="333333"/>
          <w:sz w:val="28"/>
          <w:szCs w:val="28"/>
          <w:lang w:eastAsia="ru-RU"/>
        </w:rPr>
        <w:t>статьей 1102 Гражданского кодекса Российской Федерации (далее – ГК РФ) лицо, которое без установленных законом, иными правовыми актами или сделкой оснований приобрело или сберегло имущество (приобретатель) за счет другого лица (потерпевшего), обязано возвратить последнему неосновательно приобретенное или сбереженное имущество (неосновательное обогащение). Данные правила применяются независимо от того, явилось ли неосновательное обогащение результатом поведения приобретателя имущества, самого потерпевшего, третьих лиц или произошло помимо их воли.</w:t>
      </w:r>
    </w:p>
    <w:p w:rsidR="00745E81" w:rsidRPr="00745E81" w:rsidRDefault="00745E81" w:rsidP="00F23010">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745E81">
        <w:rPr>
          <w:rFonts w:ascii="Times New Roman" w:eastAsia="Times New Roman" w:hAnsi="Times New Roman" w:cs="Times New Roman"/>
          <w:color w:val="333333"/>
          <w:sz w:val="28"/>
          <w:szCs w:val="28"/>
          <w:lang w:eastAsia="ru-RU"/>
        </w:rPr>
        <w:t>В соответствии со статьями 1104, 1105 ГК РФ имущество, составляющее неосновательное обогащение приобретателя, должно быть возвращено потерпевшему в натуре.</w:t>
      </w:r>
    </w:p>
    <w:p w:rsidR="00745E81" w:rsidRPr="00745E81" w:rsidRDefault="00745E81" w:rsidP="00F23010">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745E81">
        <w:rPr>
          <w:rFonts w:ascii="Times New Roman" w:eastAsia="Times New Roman" w:hAnsi="Times New Roman" w:cs="Times New Roman"/>
          <w:color w:val="333333"/>
          <w:sz w:val="28"/>
          <w:szCs w:val="28"/>
          <w:lang w:eastAsia="ru-RU"/>
        </w:rPr>
        <w:t>В случае невозможности возвратить в натуре неосновательно полученное или сбереженное имущество приобретатель должен возместить потерпевшему действительную стоимость этого имущества на момент его приобретения, а также убытки, вызванные последующим изменением стоимости имущества, если приобретатель не возместил его стоимость немедленно после того, как узнал о неосновательности обогащения.</w:t>
      </w:r>
    </w:p>
    <w:p w:rsidR="00745E81" w:rsidRPr="00745E81" w:rsidRDefault="00745E81" w:rsidP="00F23010">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745E81">
        <w:rPr>
          <w:rFonts w:ascii="Times New Roman" w:eastAsia="Times New Roman" w:hAnsi="Times New Roman" w:cs="Times New Roman"/>
          <w:color w:val="333333"/>
          <w:sz w:val="28"/>
          <w:szCs w:val="28"/>
          <w:lang w:eastAsia="ru-RU"/>
        </w:rPr>
        <w:t>Кроме того, лицо, которое неосновательно получило или сберегло имущество, обязано возвратить или возместить потерпевшему все доходы, которые оно извлекло или должно было извлечь из этого имущества с того времени, когда узнало или должно было узнать о неосновательности обогащения. На сумму неосновательного денежного обогащения подлежат начислению проценты за пользование чужими средствами с того времени, когда приобретатель узнал или должен был узнать о неосновательности получения или сбережения денежных средств (статья 1107 ГК РФ).</w:t>
      </w:r>
    </w:p>
    <w:p w:rsidR="00745E81" w:rsidRPr="00745E81" w:rsidRDefault="00745E81" w:rsidP="00F23010">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745E81">
        <w:rPr>
          <w:rFonts w:ascii="Times New Roman" w:eastAsia="Times New Roman" w:hAnsi="Times New Roman" w:cs="Times New Roman"/>
          <w:color w:val="333333"/>
          <w:sz w:val="28"/>
          <w:szCs w:val="28"/>
          <w:lang w:eastAsia="ru-RU"/>
        </w:rPr>
        <w:t>В силу статьи 1109 ГК РФ не подлежат возврату в качестве неосновательного обогащения:</w:t>
      </w:r>
    </w:p>
    <w:p w:rsidR="00745E81" w:rsidRPr="00745E81" w:rsidRDefault="00745E81" w:rsidP="00F23010">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745E81">
        <w:rPr>
          <w:rFonts w:ascii="Times New Roman" w:eastAsia="Times New Roman" w:hAnsi="Times New Roman" w:cs="Times New Roman"/>
          <w:color w:val="333333"/>
          <w:sz w:val="28"/>
          <w:szCs w:val="28"/>
          <w:lang w:eastAsia="ru-RU"/>
        </w:rPr>
        <w:t>1) имущество, переданное во исполнение обязательства до наступления срока исполнения, если обязательством не предусмотрено иное;</w:t>
      </w:r>
    </w:p>
    <w:p w:rsidR="00745E81" w:rsidRPr="00745E81" w:rsidRDefault="00745E81" w:rsidP="00F23010">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745E81">
        <w:rPr>
          <w:rFonts w:ascii="Times New Roman" w:eastAsia="Times New Roman" w:hAnsi="Times New Roman" w:cs="Times New Roman"/>
          <w:color w:val="333333"/>
          <w:sz w:val="28"/>
          <w:szCs w:val="28"/>
          <w:lang w:eastAsia="ru-RU"/>
        </w:rPr>
        <w:t>2) имущество, переданное во исполнение обязательства по истечении срока исковой давности;</w:t>
      </w:r>
    </w:p>
    <w:p w:rsidR="00745E81" w:rsidRPr="00745E81" w:rsidRDefault="00745E81" w:rsidP="00F23010">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745E81">
        <w:rPr>
          <w:rFonts w:ascii="Times New Roman" w:eastAsia="Times New Roman" w:hAnsi="Times New Roman" w:cs="Times New Roman"/>
          <w:color w:val="333333"/>
          <w:sz w:val="28"/>
          <w:szCs w:val="28"/>
          <w:lang w:eastAsia="ru-RU"/>
        </w:rPr>
        <w:t>3) заработная плата и приравненные к ней платежи, пенсии, пособия, стипендии, возмещение вреда, причиненного жизни или здоровью, алименты и иные денежные суммы, предоставленные гражданину в качестве средства к существованию, при отсутствии недобросовестности с его стороны и счетной ошибки;</w:t>
      </w:r>
    </w:p>
    <w:p w:rsidR="00745E81" w:rsidRPr="00745E81" w:rsidRDefault="00745E81" w:rsidP="00F23010">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745E81">
        <w:rPr>
          <w:rFonts w:ascii="Times New Roman" w:eastAsia="Times New Roman" w:hAnsi="Times New Roman" w:cs="Times New Roman"/>
          <w:color w:val="333333"/>
          <w:sz w:val="28"/>
          <w:szCs w:val="28"/>
          <w:lang w:eastAsia="ru-RU"/>
        </w:rPr>
        <w:t>4) денежные суммы и иное имущество, предоставленные во исполнение несуществующего обязательства, если приобретатель докажет, что лицо, требующее возврата имущества, знало об отсутствии обязательства либо предоставило имущество в целях благотворительности.</w:t>
      </w:r>
    </w:p>
    <w:p w:rsidR="00745E81" w:rsidRPr="00745E81" w:rsidRDefault="00745E81" w:rsidP="00F23010">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745E81">
        <w:rPr>
          <w:rFonts w:ascii="Times New Roman" w:eastAsia="Times New Roman" w:hAnsi="Times New Roman" w:cs="Times New Roman"/>
          <w:color w:val="333333"/>
          <w:sz w:val="28"/>
          <w:szCs w:val="28"/>
          <w:lang w:eastAsia="ru-RU"/>
        </w:rPr>
        <w:t xml:space="preserve">Взыскание неосновательного обогащения осуществляется в судебном порядке по исковому заявлению потерпевшего либо его </w:t>
      </w:r>
      <w:r w:rsidRPr="00745E81">
        <w:rPr>
          <w:rFonts w:ascii="Times New Roman" w:eastAsia="Times New Roman" w:hAnsi="Times New Roman" w:cs="Times New Roman"/>
          <w:color w:val="333333"/>
          <w:sz w:val="28"/>
          <w:szCs w:val="28"/>
          <w:lang w:eastAsia="ru-RU"/>
        </w:rPr>
        <w:lastRenderedPageBreak/>
        <w:t>представителя.  Исковые заявления указанной категории направляются в суд по месту жительства гражданина или адресу организации ответчика. Если объектом неосновательного обогащения являлось недвижимое имущество, то такое заявление предъявляется в суд по месту нахождения этого имущества.</w:t>
      </w:r>
    </w:p>
    <w:p w:rsidR="00745E81" w:rsidRPr="00745E81" w:rsidRDefault="00745E81" w:rsidP="00F23010">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745E81">
        <w:rPr>
          <w:rFonts w:ascii="Times New Roman" w:eastAsia="Times New Roman" w:hAnsi="Times New Roman" w:cs="Times New Roman"/>
          <w:color w:val="333333"/>
          <w:sz w:val="28"/>
          <w:szCs w:val="28"/>
          <w:lang w:eastAsia="ru-RU"/>
        </w:rPr>
        <w:t> </w:t>
      </w:r>
    </w:p>
    <w:p w:rsidR="00745E81" w:rsidRDefault="00745E81" w:rsidP="00F23010">
      <w:pPr>
        <w:spacing w:after="0" w:line="240" w:lineRule="auto"/>
        <w:ind w:firstLine="567"/>
        <w:rPr>
          <w:rFonts w:ascii="Times New Roman" w:hAnsi="Times New Roman" w:cs="Times New Roman"/>
          <w:sz w:val="28"/>
          <w:szCs w:val="28"/>
        </w:rPr>
      </w:pPr>
    </w:p>
    <w:p w:rsidR="00F23010" w:rsidRDefault="00F23010" w:rsidP="00F23010">
      <w:pPr>
        <w:spacing w:after="0" w:line="240" w:lineRule="auto"/>
        <w:ind w:firstLine="567"/>
        <w:rPr>
          <w:rFonts w:ascii="Times New Roman" w:hAnsi="Times New Roman" w:cs="Times New Roman"/>
          <w:sz w:val="28"/>
          <w:szCs w:val="28"/>
        </w:rPr>
      </w:pPr>
    </w:p>
    <w:p w:rsidR="00F23010" w:rsidRDefault="00F23010" w:rsidP="00F23010">
      <w:pPr>
        <w:spacing w:after="0" w:line="240" w:lineRule="auto"/>
        <w:ind w:firstLine="567"/>
        <w:rPr>
          <w:rFonts w:ascii="Times New Roman" w:hAnsi="Times New Roman" w:cs="Times New Roman"/>
          <w:sz w:val="28"/>
          <w:szCs w:val="28"/>
        </w:rPr>
      </w:pPr>
    </w:p>
    <w:p w:rsidR="00F23010" w:rsidRDefault="00F23010" w:rsidP="00F23010">
      <w:pPr>
        <w:spacing w:after="0" w:line="240" w:lineRule="auto"/>
        <w:ind w:firstLine="567"/>
        <w:rPr>
          <w:rFonts w:ascii="Times New Roman" w:hAnsi="Times New Roman" w:cs="Times New Roman"/>
          <w:sz w:val="28"/>
          <w:szCs w:val="28"/>
        </w:rPr>
      </w:pPr>
    </w:p>
    <w:p w:rsidR="00F23010" w:rsidRDefault="00F23010" w:rsidP="00F23010">
      <w:pPr>
        <w:spacing w:after="0" w:line="240" w:lineRule="auto"/>
        <w:ind w:firstLine="567"/>
        <w:rPr>
          <w:rFonts w:ascii="Times New Roman" w:hAnsi="Times New Roman" w:cs="Times New Roman"/>
          <w:sz w:val="28"/>
          <w:szCs w:val="28"/>
        </w:rPr>
      </w:pPr>
    </w:p>
    <w:p w:rsidR="00F23010" w:rsidRDefault="00F23010" w:rsidP="00F23010">
      <w:pPr>
        <w:spacing w:after="0" w:line="240" w:lineRule="auto"/>
        <w:ind w:firstLine="567"/>
        <w:rPr>
          <w:rFonts w:ascii="Times New Roman" w:hAnsi="Times New Roman" w:cs="Times New Roman"/>
          <w:sz w:val="28"/>
          <w:szCs w:val="28"/>
        </w:rPr>
      </w:pPr>
    </w:p>
    <w:p w:rsidR="00F23010" w:rsidRDefault="00F23010" w:rsidP="00F23010">
      <w:pPr>
        <w:spacing w:after="0" w:line="240" w:lineRule="auto"/>
        <w:ind w:firstLine="567"/>
        <w:rPr>
          <w:rFonts w:ascii="Times New Roman" w:hAnsi="Times New Roman" w:cs="Times New Roman"/>
          <w:sz w:val="28"/>
          <w:szCs w:val="28"/>
        </w:rPr>
      </w:pPr>
    </w:p>
    <w:p w:rsidR="00F23010" w:rsidRDefault="00F23010" w:rsidP="00F23010">
      <w:pPr>
        <w:spacing w:after="0" w:line="240" w:lineRule="auto"/>
        <w:ind w:firstLine="567"/>
        <w:rPr>
          <w:rFonts w:ascii="Times New Roman" w:hAnsi="Times New Roman" w:cs="Times New Roman"/>
          <w:sz w:val="28"/>
          <w:szCs w:val="28"/>
        </w:rPr>
      </w:pPr>
    </w:p>
    <w:p w:rsidR="00F23010" w:rsidRDefault="00F23010" w:rsidP="00F23010">
      <w:pPr>
        <w:spacing w:after="0" w:line="240" w:lineRule="auto"/>
        <w:ind w:firstLine="567"/>
        <w:rPr>
          <w:rFonts w:ascii="Times New Roman" w:hAnsi="Times New Roman" w:cs="Times New Roman"/>
          <w:sz w:val="28"/>
          <w:szCs w:val="28"/>
        </w:rPr>
      </w:pPr>
    </w:p>
    <w:p w:rsidR="00F23010" w:rsidRDefault="00F23010" w:rsidP="00F23010">
      <w:pPr>
        <w:spacing w:after="0" w:line="240" w:lineRule="auto"/>
        <w:ind w:firstLine="567"/>
        <w:rPr>
          <w:rFonts w:ascii="Times New Roman" w:hAnsi="Times New Roman" w:cs="Times New Roman"/>
          <w:sz w:val="28"/>
          <w:szCs w:val="28"/>
        </w:rPr>
      </w:pPr>
    </w:p>
    <w:p w:rsidR="00F23010" w:rsidRDefault="00F23010" w:rsidP="00F23010">
      <w:pPr>
        <w:spacing w:after="0" w:line="240" w:lineRule="auto"/>
        <w:ind w:firstLine="567"/>
        <w:rPr>
          <w:rFonts w:ascii="Times New Roman" w:hAnsi="Times New Roman" w:cs="Times New Roman"/>
          <w:sz w:val="28"/>
          <w:szCs w:val="28"/>
        </w:rPr>
      </w:pPr>
    </w:p>
    <w:p w:rsidR="00F23010" w:rsidRDefault="00F23010" w:rsidP="00F23010">
      <w:pPr>
        <w:spacing w:after="0" w:line="240" w:lineRule="auto"/>
        <w:ind w:firstLine="567"/>
        <w:rPr>
          <w:rFonts w:ascii="Times New Roman" w:hAnsi="Times New Roman" w:cs="Times New Roman"/>
          <w:sz w:val="28"/>
          <w:szCs w:val="28"/>
        </w:rPr>
      </w:pPr>
    </w:p>
    <w:p w:rsidR="00F23010" w:rsidRDefault="00F23010" w:rsidP="00F23010">
      <w:pPr>
        <w:spacing w:after="0" w:line="240" w:lineRule="auto"/>
        <w:ind w:firstLine="567"/>
        <w:rPr>
          <w:rFonts w:ascii="Times New Roman" w:hAnsi="Times New Roman" w:cs="Times New Roman"/>
          <w:sz w:val="28"/>
          <w:szCs w:val="28"/>
        </w:rPr>
      </w:pPr>
    </w:p>
    <w:p w:rsidR="00F23010" w:rsidRDefault="00F23010" w:rsidP="00F23010">
      <w:pPr>
        <w:spacing w:after="0" w:line="240" w:lineRule="auto"/>
        <w:ind w:firstLine="567"/>
        <w:rPr>
          <w:rFonts w:ascii="Times New Roman" w:hAnsi="Times New Roman" w:cs="Times New Roman"/>
          <w:sz w:val="28"/>
          <w:szCs w:val="28"/>
        </w:rPr>
      </w:pPr>
    </w:p>
    <w:p w:rsidR="00F23010" w:rsidRDefault="00F23010" w:rsidP="00F23010">
      <w:pPr>
        <w:spacing w:after="0" w:line="240" w:lineRule="auto"/>
        <w:ind w:firstLine="567"/>
        <w:rPr>
          <w:rFonts w:ascii="Times New Roman" w:hAnsi="Times New Roman" w:cs="Times New Roman"/>
          <w:sz w:val="28"/>
          <w:szCs w:val="28"/>
        </w:rPr>
      </w:pPr>
    </w:p>
    <w:p w:rsidR="00F23010" w:rsidRDefault="00F23010" w:rsidP="00F23010">
      <w:pPr>
        <w:spacing w:after="0" w:line="240" w:lineRule="auto"/>
        <w:ind w:firstLine="567"/>
        <w:rPr>
          <w:rFonts w:ascii="Times New Roman" w:hAnsi="Times New Roman" w:cs="Times New Roman"/>
          <w:sz w:val="28"/>
          <w:szCs w:val="28"/>
        </w:rPr>
      </w:pPr>
    </w:p>
    <w:p w:rsidR="00F23010" w:rsidRDefault="00F23010" w:rsidP="00F23010">
      <w:pPr>
        <w:spacing w:after="0" w:line="240" w:lineRule="auto"/>
        <w:ind w:firstLine="567"/>
        <w:rPr>
          <w:rFonts w:ascii="Times New Roman" w:hAnsi="Times New Roman" w:cs="Times New Roman"/>
          <w:sz w:val="28"/>
          <w:szCs w:val="28"/>
        </w:rPr>
      </w:pPr>
    </w:p>
    <w:p w:rsidR="00F23010" w:rsidRDefault="00F23010" w:rsidP="00F23010">
      <w:pPr>
        <w:spacing w:after="0" w:line="240" w:lineRule="auto"/>
        <w:ind w:firstLine="567"/>
        <w:rPr>
          <w:rFonts w:ascii="Times New Roman" w:hAnsi="Times New Roman" w:cs="Times New Roman"/>
          <w:sz w:val="28"/>
          <w:szCs w:val="28"/>
        </w:rPr>
      </w:pPr>
    </w:p>
    <w:p w:rsidR="00F23010" w:rsidRDefault="00F23010" w:rsidP="00F23010">
      <w:pPr>
        <w:spacing w:after="0" w:line="240" w:lineRule="auto"/>
        <w:ind w:firstLine="567"/>
        <w:rPr>
          <w:rFonts w:ascii="Times New Roman" w:hAnsi="Times New Roman" w:cs="Times New Roman"/>
          <w:sz w:val="28"/>
          <w:szCs w:val="28"/>
        </w:rPr>
      </w:pPr>
    </w:p>
    <w:p w:rsidR="00F23010" w:rsidRDefault="00F23010" w:rsidP="00F23010">
      <w:pPr>
        <w:spacing w:after="0" w:line="240" w:lineRule="auto"/>
        <w:ind w:firstLine="567"/>
        <w:rPr>
          <w:rFonts w:ascii="Times New Roman" w:hAnsi="Times New Roman" w:cs="Times New Roman"/>
          <w:sz w:val="28"/>
          <w:szCs w:val="28"/>
        </w:rPr>
      </w:pPr>
    </w:p>
    <w:p w:rsidR="00F23010" w:rsidRDefault="00F23010" w:rsidP="00F23010">
      <w:pPr>
        <w:spacing w:after="0" w:line="240" w:lineRule="auto"/>
        <w:ind w:firstLine="567"/>
        <w:rPr>
          <w:rFonts w:ascii="Times New Roman" w:hAnsi="Times New Roman" w:cs="Times New Roman"/>
          <w:sz w:val="28"/>
          <w:szCs w:val="28"/>
        </w:rPr>
      </w:pPr>
    </w:p>
    <w:p w:rsidR="00F23010" w:rsidRDefault="00F23010" w:rsidP="00F23010">
      <w:pPr>
        <w:spacing w:after="0" w:line="240" w:lineRule="auto"/>
        <w:ind w:firstLine="567"/>
        <w:rPr>
          <w:rFonts w:ascii="Times New Roman" w:hAnsi="Times New Roman" w:cs="Times New Roman"/>
          <w:sz w:val="28"/>
          <w:szCs w:val="28"/>
        </w:rPr>
      </w:pPr>
    </w:p>
    <w:p w:rsidR="00F23010" w:rsidRDefault="00F23010" w:rsidP="00F23010">
      <w:pPr>
        <w:spacing w:after="0" w:line="240" w:lineRule="auto"/>
        <w:ind w:firstLine="567"/>
        <w:rPr>
          <w:rFonts w:ascii="Times New Roman" w:hAnsi="Times New Roman" w:cs="Times New Roman"/>
          <w:sz w:val="28"/>
          <w:szCs w:val="28"/>
        </w:rPr>
      </w:pPr>
    </w:p>
    <w:p w:rsidR="00F23010" w:rsidRDefault="00F23010" w:rsidP="00F23010">
      <w:pPr>
        <w:spacing w:after="0" w:line="240" w:lineRule="auto"/>
        <w:ind w:firstLine="567"/>
        <w:rPr>
          <w:rFonts w:ascii="Times New Roman" w:hAnsi="Times New Roman" w:cs="Times New Roman"/>
          <w:sz w:val="28"/>
          <w:szCs w:val="28"/>
        </w:rPr>
      </w:pPr>
    </w:p>
    <w:p w:rsidR="00F23010" w:rsidRDefault="00F23010" w:rsidP="00F23010">
      <w:pPr>
        <w:spacing w:after="0" w:line="240" w:lineRule="auto"/>
        <w:ind w:firstLine="567"/>
        <w:rPr>
          <w:rFonts w:ascii="Times New Roman" w:hAnsi="Times New Roman" w:cs="Times New Roman"/>
          <w:sz w:val="28"/>
          <w:szCs w:val="28"/>
        </w:rPr>
      </w:pPr>
    </w:p>
    <w:p w:rsidR="00F23010" w:rsidRDefault="00F23010" w:rsidP="00F23010">
      <w:pPr>
        <w:spacing w:after="0" w:line="240" w:lineRule="auto"/>
        <w:ind w:firstLine="567"/>
        <w:rPr>
          <w:rFonts w:ascii="Times New Roman" w:hAnsi="Times New Roman" w:cs="Times New Roman"/>
          <w:sz w:val="28"/>
          <w:szCs w:val="28"/>
        </w:rPr>
      </w:pPr>
    </w:p>
    <w:p w:rsidR="00F23010" w:rsidRDefault="00F23010" w:rsidP="00F23010">
      <w:pPr>
        <w:spacing w:after="0" w:line="240" w:lineRule="auto"/>
        <w:ind w:firstLine="567"/>
        <w:rPr>
          <w:rFonts w:ascii="Times New Roman" w:hAnsi="Times New Roman" w:cs="Times New Roman"/>
          <w:sz w:val="28"/>
          <w:szCs w:val="28"/>
        </w:rPr>
      </w:pPr>
    </w:p>
    <w:p w:rsidR="00F23010" w:rsidRDefault="00F23010" w:rsidP="00F23010">
      <w:pPr>
        <w:spacing w:after="0" w:line="240" w:lineRule="auto"/>
        <w:ind w:firstLine="567"/>
        <w:rPr>
          <w:rFonts w:ascii="Times New Roman" w:hAnsi="Times New Roman" w:cs="Times New Roman"/>
          <w:sz w:val="28"/>
          <w:szCs w:val="28"/>
        </w:rPr>
      </w:pPr>
    </w:p>
    <w:p w:rsidR="00F23010" w:rsidRDefault="00F23010" w:rsidP="00F23010">
      <w:pPr>
        <w:spacing w:after="0" w:line="240" w:lineRule="auto"/>
        <w:ind w:firstLine="567"/>
        <w:rPr>
          <w:rFonts w:ascii="Times New Roman" w:hAnsi="Times New Roman" w:cs="Times New Roman"/>
          <w:sz w:val="28"/>
          <w:szCs w:val="28"/>
        </w:rPr>
      </w:pPr>
    </w:p>
    <w:p w:rsidR="00F23010" w:rsidRDefault="00F23010" w:rsidP="00F23010">
      <w:pPr>
        <w:spacing w:after="0" w:line="240" w:lineRule="auto"/>
        <w:ind w:firstLine="567"/>
        <w:rPr>
          <w:rFonts w:ascii="Times New Roman" w:hAnsi="Times New Roman" w:cs="Times New Roman"/>
          <w:sz w:val="28"/>
          <w:szCs w:val="28"/>
        </w:rPr>
      </w:pPr>
    </w:p>
    <w:p w:rsidR="00F23010" w:rsidRDefault="00F23010" w:rsidP="00F23010">
      <w:pPr>
        <w:spacing w:after="0" w:line="240" w:lineRule="auto"/>
        <w:ind w:firstLine="567"/>
        <w:rPr>
          <w:rFonts w:ascii="Times New Roman" w:hAnsi="Times New Roman" w:cs="Times New Roman"/>
          <w:sz w:val="28"/>
          <w:szCs w:val="28"/>
        </w:rPr>
      </w:pPr>
    </w:p>
    <w:p w:rsidR="00F23010" w:rsidRDefault="00F23010" w:rsidP="00F23010">
      <w:pPr>
        <w:spacing w:after="0" w:line="240" w:lineRule="auto"/>
        <w:ind w:firstLine="567"/>
        <w:rPr>
          <w:rFonts w:ascii="Times New Roman" w:hAnsi="Times New Roman" w:cs="Times New Roman"/>
          <w:sz w:val="28"/>
          <w:szCs w:val="28"/>
        </w:rPr>
      </w:pPr>
    </w:p>
    <w:p w:rsidR="00F23010" w:rsidRDefault="00F23010" w:rsidP="00F23010">
      <w:pPr>
        <w:spacing w:after="0" w:line="240" w:lineRule="auto"/>
        <w:ind w:firstLine="567"/>
        <w:rPr>
          <w:rFonts w:ascii="Times New Roman" w:hAnsi="Times New Roman" w:cs="Times New Roman"/>
          <w:sz w:val="28"/>
          <w:szCs w:val="28"/>
        </w:rPr>
      </w:pPr>
    </w:p>
    <w:p w:rsidR="00F23010" w:rsidRDefault="00F23010" w:rsidP="00F23010">
      <w:pPr>
        <w:spacing w:after="0" w:line="240" w:lineRule="auto"/>
        <w:ind w:firstLine="567"/>
        <w:rPr>
          <w:rFonts w:ascii="Times New Roman" w:hAnsi="Times New Roman" w:cs="Times New Roman"/>
          <w:sz w:val="28"/>
          <w:szCs w:val="28"/>
        </w:rPr>
      </w:pPr>
    </w:p>
    <w:p w:rsidR="00F23010" w:rsidRDefault="00F23010" w:rsidP="00F23010">
      <w:pPr>
        <w:spacing w:after="0" w:line="240" w:lineRule="auto"/>
        <w:ind w:firstLine="567"/>
        <w:rPr>
          <w:rFonts w:ascii="Times New Roman" w:hAnsi="Times New Roman" w:cs="Times New Roman"/>
          <w:sz w:val="28"/>
          <w:szCs w:val="28"/>
        </w:rPr>
      </w:pPr>
    </w:p>
    <w:p w:rsidR="00F23010" w:rsidRDefault="00F23010" w:rsidP="00F23010">
      <w:pPr>
        <w:spacing w:after="0" w:line="240" w:lineRule="auto"/>
        <w:ind w:firstLine="567"/>
        <w:rPr>
          <w:rFonts w:ascii="Times New Roman" w:hAnsi="Times New Roman" w:cs="Times New Roman"/>
          <w:sz w:val="28"/>
          <w:szCs w:val="28"/>
        </w:rPr>
      </w:pPr>
    </w:p>
    <w:p w:rsidR="00F23010" w:rsidRDefault="00F23010" w:rsidP="00F23010">
      <w:pPr>
        <w:spacing w:after="0" w:line="240" w:lineRule="auto"/>
        <w:ind w:firstLine="567"/>
        <w:rPr>
          <w:rFonts w:ascii="Times New Roman" w:hAnsi="Times New Roman" w:cs="Times New Roman"/>
          <w:sz w:val="28"/>
          <w:szCs w:val="28"/>
        </w:rPr>
      </w:pPr>
    </w:p>
    <w:p w:rsidR="00F23010" w:rsidRDefault="00F23010" w:rsidP="00F23010">
      <w:pPr>
        <w:spacing w:after="0" w:line="240" w:lineRule="auto"/>
        <w:ind w:firstLine="567"/>
        <w:rPr>
          <w:rFonts w:ascii="Times New Roman" w:hAnsi="Times New Roman" w:cs="Times New Roman"/>
          <w:sz w:val="28"/>
          <w:szCs w:val="28"/>
        </w:rPr>
      </w:pPr>
    </w:p>
    <w:p w:rsidR="00F23010" w:rsidRDefault="00F23010" w:rsidP="00F23010">
      <w:pPr>
        <w:spacing w:after="0" w:line="240" w:lineRule="auto"/>
        <w:ind w:firstLine="567"/>
        <w:rPr>
          <w:rFonts w:ascii="Times New Roman" w:hAnsi="Times New Roman" w:cs="Times New Roman"/>
          <w:sz w:val="28"/>
          <w:szCs w:val="28"/>
        </w:rPr>
      </w:pPr>
    </w:p>
    <w:p w:rsidR="00F23010" w:rsidRPr="00F23010" w:rsidRDefault="00F23010" w:rsidP="00F23010">
      <w:pPr>
        <w:spacing w:after="0" w:line="240" w:lineRule="auto"/>
        <w:ind w:firstLine="567"/>
        <w:rPr>
          <w:rFonts w:ascii="Times New Roman" w:hAnsi="Times New Roman" w:cs="Times New Roman"/>
          <w:sz w:val="28"/>
          <w:szCs w:val="28"/>
        </w:rPr>
      </w:pPr>
    </w:p>
    <w:p w:rsidR="00745E81" w:rsidRDefault="00745E81" w:rsidP="00F23010">
      <w:pPr>
        <w:shd w:val="clear" w:color="auto" w:fill="FFFFFF"/>
        <w:spacing w:after="0" w:line="240" w:lineRule="auto"/>
        <w:ind w:firstLine="567"/>
        <w:jc w:val="center"/>
        <w:rPr>
          <w:rFonts w:ascii="Times New Roman" w:eastAsia="Times New Roman" w:hAnsi="Times New Roman" w:cs="Times New Roman"/>
          <w:b/>
          <w:bCs/>
          <w:color w:val="333333"/>
          <w:sz w:val="28"/>
          <w:szCs w:val="28"/>
          <w:lang w:eastAsia="ru-RU"/>
        </w:rPr>
      </w:pPr>
      <w:r w:rsidRPr="00745E81">
        <w:rPr>
          <w:rFonts w:ascii="Times New Roman" w:eastAsia="Times New Roman" w:hAnsi="Times New Roman" w:cs="Times New Roman"/>
          <w:b/>
          <w:bCs/>
          <w:color w:val="333333"/>
          <w:sz w:val="28"/>
          <w:szCs w:val="28"/>
          <w:lang w:eastAsia="ru-RU"/>
        </w:rPr>
        <w:lastRenderedPageBreak/>
        <w:t>Уголовная ответственность организации за неуплату налогов, страховых взносов и сборов</w:t>
      </w:r>
    </w:p>
    <w:p w:rsidR="00F23010" w:rsidRPr="00745E81" w:rsidRDefault="00F23010" w:rsidP="00F23010">
      <w:pPr>
        <w:shd w:val="clear" w:color="auto" w:fill="FFFFFF"/>
        <w:spacing w:after="0" w:line="240" w:lineRule="auto"/>
        <w:ind w:firstLine="567"/>
        <w:jc w:val="center"/>
        <w:rPr>
          <w:rFonts w:ascii="Times New Roman" w:eastAsia="Times New Roman" w:hAnsi="Times New Roman" w:cs="Times New Roman"/>
          <w:b/>
          <w:bCs/>
          <w:color w:val="333333"/>
          <w:sz w:val="28"/>
          <w:szCs w:val="28"/>
          <w:lang w:eastAsia="ru-RU"/>
        </w:rPr>
      </w:pPr>
    </w:p>
    <w:p w:rsidR="00745E81" w:rsidRPr="00745E81" w:rsidRDefault="00745E81" w:rsidP="00F23010">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745E81">
        <w:rPr>
          <w:rFonts w:ascii="Times New Roman" w:eastAsia="Times New Roman" w:hAnsi="Times New Roman" w:cs="Times New Roman"/>
          <w:color w:val="333333"/>
          <w:sz w:val="28"/>
          <w:szCs w:val="28"/>
          <w:lang w:eastAsia="ru-RU"/>
        </w:rPr>
        <w:t>Уголовная ответственность по статье 199 Уголовного кодекса Российской Федерации наступает, если организация умышленно не платила налоги (страховые взносы, сборы) в крупном или особо крупном размере и при этом:</w:t>
      </w:r>
    </w:p>
    <w:p w:rsidR="00745E81" w:rsidRPr="00745E81" w:rsidRDefault="00745E81" w:rsidP="00F23010">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745E81">
        <w:rPr>
          <w:rFonts w:ascii="Times New Roman" w:eastAsia="Times New Roman" w:hAnsi="Times New Roman" w:cs="Times New Roman"/>
          <w:color w:val="333333"/>
          <w:sz w:val="28"/>
          <w:szCs w:val="28"/>
          <w:lang w:eastAsia="ru-RU"/>
        </w:rPr>
        <w:t>- не подавала декларации (расчеты) и другие документы, которые обязана была подавать;</w:t>
      </w:r>
    </w:p>
    <w:p w:rsidR="00745E81" w:rsidRPr="00745E81" w:rsidRDefault="00745E81" w:rsidP="00F23010">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745E81">
        <w:rPr>
          <w:rFonts w:ascii="Times New Roman" w:eastAsia="Times New Roman" w:hAnsi="Times New Roman" w:cs="Times New Roman"/>
          <w:color w:val="333333"/>
          <w:sz w:val="28"/>
          <w:szCs w:val="28"/>
          <w:lang w:eastAsia="ru-RU"/>
        </w:rPr>
        <w:t>- включала в декларацию и другие документы заведомо ложные сведения.</w:t>
      </w:r>
    </w:p>
    <w:p w:rsidR="00745E81" w:rsidRPr="00745E81" w:rsidRDefault="00745E81" w:rsidP="00F23010">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745E81">
        <w:rPr>
          <w:rFonts w:ascii="Times New Roman" w:eastAsia="Times New Roman" w:hAnsi="Times New Roman" w:cs="Times New Roman"/>
          <w:color w:val="333333"/>
          <w:sz w:val="28"/>
          <w:szCs w:val="28"/>
          <w:lang w:eastAsia="ru-RU"/>
        </w:rPr>
        <w:t>К ответственности привлекут должностных лиц организации, которые подписывали и подавали отчетность в инспекцию и должны были отвечать за полную и своевременную уплату налогов. Такими лицами могут быть:</w:t>
      </w:r>
    </w:p>
    <w:p w:rsidR="00745E81" w:rsidRPr="00745E81" w:rsidRDefault="00745E81" w:rsidP="00F23010">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745E81">
        <w:rPr>
          <w:rFonts w:ascii="Times New Roman" w:eastAsia="Times New Roman" w:hAnsi="Times New Roman" w:cs="Times New Roman"/>
          <w:color w:val="333333"/>
          <w:sz w:val="28"/>
          <w:szCs w:val="28"/>
          <w:lang w:eastAsia="ru-RU"/>
        </w:rPr>
        <w:t>- руководитель организации;</w:t>
      </w:r>
    </w:p>
    <w:p w:rsidR="00745E81" w:rsidRPr="00745E81" w:rsidRDefault="00745E81" w:rsidP="00F23010">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745E81">
        <w:rPr>
          <w:rFonts w:ascii="Times New Roman" w:eastAsia="Times New Roman" w:hAnsi="Times New Roman" w:cs="Times New Roman"/>
          <w:color w:val="333333"/>
          <w:sz w:val="28"/>
          <w:szCs w:val="28"/>
          <w:lang w:eastAsia="ru-RU"/>
        </w:rPr>
        <w:t>- другой сотрудник, который был уполномочен подписывать и представлять отчетность (например, главный бухгалтер);</w:t>
      </w:r>
    </w:p>
    <w:p w:rsidR="00745E81" w:rsidRPr="00745E81" w:rsidRDefault="00745E81" w:rsidP="00F23010">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745E81">
        <w:rPr>
          <w:rFonts w:ascii="Times New Roman" w:eastAsia="Times New Roman" w:hAnsi="Times New Roman" w:cs="Times New Roman"/>
          <w:color w:val="333333"/>
          <w:sz w:val="28"/>
          <w:szCs w:val="28"/>
          <w:lang w:eastAsia="ru-RU"/>
        </w:rPr>
        <w:t>- лицо, которое не являлось руководителем, но фактически выполняло его обязанности (пункт 7 Постановления Пленума Верховного Суда Российской Федерации от 26 ноября 2019 года № 48).</w:t>
      </w:r>
    </w:p>
    <w:p w:rsidR="00745E81" w:rsidRPr="00745E81" w:rsidRDefault="00745E81" w:rsidP="00F23010">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745E81">
        <w:rPr>
          <w:rFonts w:ascii="Times New Roman" w:eastAsia="Times New Roman" w:hAnsi="Times New Roman" w:cs="Times New Roman"/>
          <w:color w:val="333333"/>
          <w:sz w:val="28"/>
          <w:szCs w:val="28"/>
          <w:lang w:eastAsia="ru-RU"/>
        </w:rPr>
        <w:t>За неуплату налогов (страховых взносов, сборов) в крупном размере суд может назначить максимальное наказание в виде лишения свободы на срок до 2 лет. За совершение преступления группой лиц по предварительному сговору и в особо крупном размере виновному лицу грозит до пяти лет лишения свободы.</w:t>
      </w:r>
    </w:p>
    <w:p w:rsidR="00745E81" w:rsidRPr="00745E81" w:rsidRDefault="00745E81" w:rsidP="00F23010">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745E81">
        <w:rPr>
          <w:rFonts w:ascii="Times New Roman" w:eastAsia="Times New Roman" w:hAnsi="Times New Roman" w:cs="Times New Roman"/>
          <w:color w:val="333333"/>
          <w:sz w:val="28"/>
          <w:szCs w:val="28"/>
          <w:lang w:eastAsia="ru-RU"/>
        </w:rPr>
        <w:t>При этом крупным размером признается сумма налогов, сборов, страховых взносов, превышающая за период в пределах трех финансовых лет подряд пятнадцать миллионов рублей, а особо крупным размером - сумма, превышающая за период в пределах трех финансовых лет подряд сорок пять миллионов рублей.</w:t>
      </w:r>
    </w:p>
    <w:p w:rsidR="00F23010" w:rsidRDefault="00F23010" w:rsidP="00F23010">
      <w:pPr>
        <w:shd w:val="clear" w:color="auto" w:fill="FFFFFF"/>
        <w:spacing w:after="0" w:line="240" w:lineRule="auto"/>
        <w:ind w:firstLine="567"/>
        <w:rPr>
          <w:rFonts w:ascii="Times New Roman" w:eastAsia="Times New Roman" w:hAnsi="Times New Roman" w:cs="Times New Roman"/>
          <w:b/>
          <w:bCs/>
          <w:color w:val="333333"/>
          <w:sz w:val="28"/>
          <w:szCs w:val="28"/>
          <w:lang w:eastAsia="ru-RU"/>
        </w:rPr>
      </w:pPr>
    </w:p>
    <w:p w:rsidR="00F23010" w:rsidRDefault="00F23010" w:rsidP="00F23010">
      <w:pPr>
        <w:shd w:val="clear" w:color="auto" w:fill="FFFFFF"/>
        <w:spacing w:after="0" w:line="240" w:lineRule="auto"/>
        <w:ind w:firstLine="567"/>
        <w:rPr>
          <w:rFonts w:ascii="Times New Roman" w:eastAsia="Times New Roman" w:hAnsi="Times New Roman" w:cs="Times New Roman"/>
          <w:b/>
          <w:bCs/>
          <w:color w:val="333333"/>
          <w:sz w:val="28"/>
          <w:szCs w:val="28"/>
          <w:lang w:eastAsia="ru-RU"/>
        </w:rPr>
      </w:pPr>
    </w:p>
    <w:p w:rsidR="00F23010" w:rsidRDefault="00F23010" w:rsidP="00F23010">
      <w:pPr>
        <w:shd w:val="clear" w:color="auto" w:fill="FFFFFF"/>
        <w:spacing w:after="0" w:line="240" w:lineRule="auto"/>
        <w:ind w:firstLine="567"/>
        <w:rPr>
          <w:rFonts w:ascii="Times New Roman" w:eastAsia="Times New Roman" w:hAnsi="Times New Roman" w:cs="Times New Roman"/>
          <w:b/>
          <w:bCs/>
          <w:color w:val="333333"/>
          <w:sz w:val="28"/>
          <w:szCs w:val="28"/>
          <w:lang w:eastAsia="ru-RU"/>
        </w:rPr>
      </w:pPr>
    </w:p>
    <w:p w:rsidR="00F23010" w:rsidRDefault="00F23010" w:rsidP="00F23010">
      <w:pPr>
        <w:shd w:val="clear" w:color="auto" w:fill="FFFFFF"/>
        <w:spacing w:after="0" w:line="240" w:lineRule="auto"/>
        <w:ind w:firstLine="567"/>
        <w:rPr>
          <w:rFonts w:ascii="Times New Roman" w:eastAsia="Times New Roman" w:hAnsi="Times New Roman" w:cs="Times New Roman"/>
          <w:b/>
          <w:bCs/>
          <w:color w:val="333333"/>
          <w:sz w:val="28"/>
          <w:szCs w:val="28"/>
          <w:lang w:eastAsia="ru-RU"/>
        </w:rPr>
      </w:pPr>
    </w:p>
    <w:p w:rsidR="00F23010" w:rsidRDefault="00F23010" w:rsidP="00F23010">
      <w:pPr>
        <w:shd w:val="clear" w:color="auto" w:fill="FFFFFF"/>
        <w:spacing w:after="0" w:line="240" w:lineRule="auto"/>
        <w:ind w:firstLine="567"/>
        <w:rPr>
          <w:rFonts w:ascii="Times New Roman" w:eastAsia="Times New Roman" w:hAnsi="Times New Roman" w:cs="Times New Roman"/>
          <w:b/>
          <w:bCs/>
          <w:color w:val="333333"/>
          <w:sz w:val="28"/>
          <w:szCs w:val="28"/>
          <w:lang w:eastAsia="ru-RU"/>
        </w:rPr>
      </w:pPr>
    </w:p>
    <w:p w:rsidR="00F23010" w:rsidRDefault="00F23010" w:rsidP="00F23010">
      <w:pPr>
        <w:shd w:val="clear" w:color="auto" w:fill="FFFFFF"/>
        <w:spacing w:after="0" w:line="240" w:lineRule="auto"/>
        <w:ind w:firstLine="567"/>
        <w:rPr>
          <w:rFonts w:ascii="Times New Roman" w:eastAsia="Times New Roman" w:hAnsi="Times New Roman" w:cs="Times New Roman"/>
          <w:b/>
          <w:bCs/>
          <w:color w:val="333333"/>
          <w:sz w:val="28"/>
          <w:szCs w:val="28"/>
          <w:lang w:eastAsia="ru-RU"/>
        </w:rPr>
      </w:pPr>
    </w:p>
    <w:p w:rsidR="00F23010" w:rsidRDefault="00F23010" w:rsidP="00F23010">
      <w:pPr>
        <w:shd w:val="clear" w:color="auto" w:fill="FFFFFF"/>
        <w:spacing w:after="0" w:line="240" w:lineRule="auto"/>
        <w:ind w:firstLine="567"/>
        <w:rPr>
          <w:rFonts w:ascii="Times New Roman" w:eastAsia="Times New Roman" w:hAnsi="Times New Roman" w:cs="Times New Roman"/>
          <w:b/>
          <w:bCs/>
          <w:color w:val="333333"/>
          <w:sz w:val="28"/>
          <w:szCs w:val="28"/>
          <w:lang w:eastAsia="ru-RU"/>
        </w:rPr>
      </w:pPr>
    </w:p>
    <w:p w:rsidR="00F23010" w:rsidRDefault="00F23010" w:rsidP="00F23010">
      <w:pPr>
        <w:shd w:val="clear" w:color="auto" w:fill="FFFFFF"/>
        <w:spacing w:after="0" w:line="240" w:lineRule="auto"/>
        <w:ind w:firstLine="567"/>
        <w:rPr>
          <w:rFonts w:ascii="Times New Roman" w:eastAsia="Times New Roman" w:hAnsi="Times New Roman" w:cs="Times New Roman"/>
          <w:b/>
          <w:bCs/>
          <w:color w:val="333333"/>
          <w:sz w:val="28"/>
          <w:szCs w:val="28"/>
          <w:lang w:eastAsia="ru-RU"/>
        </w:rPr>
      </w:pPr>
    </w:p>
    <w:p w:rsidR="00F23010" w:rsidRDefault="00F23010" w:rsidP="00F23010">
      <w:pPr>
        <w:shd w:val="clear" w:color="auto" w:fill="FFFFFF"/>
        <w:spacing w:after="0" w:line="240" w:lineRule="auto"/>
        <w:ind w:firstLine="567"/>
        <w:rPr>
          <w:rFonts w:ascii="Times New Roman" w:eastAsia="Times New Roman" w:hAnsi="Times New Roman" w:cs="Times New Roman"/>
          <w:b/>
          <w:bCs/>
          <w:color w:val="333333"/>
          <w:sz w:val="28"/>
          <w:szCs w:val="28"/>
          <w:lang w:eastAsia="ru-RU"/>
        </w:rPr>
      </w:pPr>
    </w:p>
    <w:p w:rsidR="00F23010" w:rsidRDefault="00F23010" w:rsidP="00F23010">
      <w:pPr>
        <w:shd w:val="clear" w:color="auto" w:fill="FFFFFF"/>
        <w:spacing w:after="0" w:line="240" w:lineRule="auto"/>
        <w:ind w:firstLine="567"/>
        <w:rPr>
          <w:rFonts w:ascii="Times New Roman" w:eastAsia="Times New Roman" w:hAnsi="Times New Roman" w:cs="Times New Roman"/>
          <w:b/>
          <w:bCs/>
          <w:color w:val="333333"/>
          <w:sz w:val="28"/>
          <w:szCs w:val="28"/>
          <w:lang w:eastAsia="ru-RU"/>
        </w:rPr>
      </w:pPr>
    </w:p>
    <w:p w:rsidR="00F23010" w:rsidRDefault="00F23010" w:rsidP="00F23010">
      <w:pPr>
        <w:shd w:val="clear" w:color="auto" w:fill="FFFFFF"/>
        <w:spacing w:after="0" w:line="240" w:lineRule="auto"/>
        <w:ind w:firstLine="567"/>
        <w:rPr>
          <w:rFonts w:ascii="Times New Roman" w:eastAsia="Times New Roman" w:hAnsi="Times New Roman" w:cs="Times New Roman"/>
          <w:b/>
          <w:bCs/>
          <w:color w:val="333333"/>
          <w:sz w:val="28"/>
          <w:szCs w:val="28"/>
          <w:lang w:eastAsia="ru-RU"/>
        </w:rPr>
      </w:pPr>
    </w:p>
    <w:p w:rsidR="00F23010" w:rsidRDefault="00F23010" w:rsidP="00F23010">
      <w:pPr>
        <w:shd w:val="clear" w:color="auto" w:fill="FFFFFF"/>
        <w:spacing w:after="0" w:line="240" w:lineRule="auto"/>
        <w:ind w:firstLine="567"/>
        <w:rPr>
          <w:rFonts w:ascii="Times New Roman" w:eastAsia="Times New Roman" w:hAnsi="Times New Roman" w:cs="Times New Roman"/>
          <w:b/>
          <w:bCs/>
          <w:color w:val="333333"/>
          <w:sz w:val="28"/>
          <w:szCs w:val="28"/>
          <w:lang w:eastAsia="ru-RU"/>
        </w:rPr>
      </w:pPr>
    </w:p>
    <w:p w:rsidR="00F23010" w:rsidRDefault="00F23010" w:rsidP="00F23010">
      <w:pPr>
        <w:shd w:val="clear" w:color="auto" w:fill="FFFFFF"/>
        <w:spacing w:after="0" w:line="240" w:lineRule="auto"/>
        <w:ind w:firstLine="567"/>
        <w:rPr>
          <w:rFonts w:ascii="Times New Roman" w:eastAsia="Times New Roman" w:hAnsi="Times New Roman" w:cs="Times New Roman"/>
          <w:b/>
          <w:bCs/>
          <w:color w:val="333333"/>
          <w:sz w:val="28"/>
          <w:szCs w:val="28"/>
          <w:lang w:eastAsia="ru-RU"/>
        </w:rPr>
      </w:pPr>
    </w:p>
    <w:p w:rsidR="00F23010" w:rsidRDefault="00F23010" w:rsidP="00F23010">
      <w:pPr>
        <w:shd w:val="clear" w:color="auto" w:fill="FFFFFF"/>
        <w:spacing w:after="0" w:line="240" w:lineRule="auto"/>
        <w:ind w:firstLine="567"/>
        <w:rPr>
          <w:rFonts w:ascii="Times New Roman" w:eastAsia="Times New Roman" w:hAnsi="Times New Roman" w:cs="Times New Roman"/>
          <w:b/>
          <w:bCs/>
          <w:color w:val="333333"/>
          <w:sz w:val="28"/>
          <w:szCs w:val="28"/>
          <w:lang w:eastAsia="ru-RU"/>
        </w:rPr>
      </w:pPr>
    </w:p>
    <w:p w:rsidR="00F23010" w:rsidRDefault="00F23010" w:rsidP="00F23010">
      <w:pPr>
        <w:shd w:val="clear" w:color="auto" w:fill="FFFFFF"/>
        <w:spacing w:after="0" w:line="240" w:lineRule="auto"/>
        <w:ind w:firstLine="567"/>
        <w:rPr>
          <w:rFonts w:ascii="Times New Roman" w:eastAsia="Times New Roman" w:hAnsi="Times New Roman" w:cs="Times New Roman"/>
          <w:b/>
          <w:bCs/>
          <w:color w:val="333333"/>
          <w:sz w:val="28"/>
          <w:szCs w:val="28"/>
          <w:lang w:eastAsia="ru-RU"/>
        </w:rPr>
      </w:pPr>
    </w:p>
    <w:p w:rsidR="00F23010" w:rsidRDefault="00F23010" w:rsidP="00F23010">
      <w:pPr>
        <w:shd w:val="clear" w:color="auto" w:fill="FFFFFF"/>
        <w:spacing w:after="0" w:line="240" w:lineRule="auto"/>
        <w:ind w:firstLine="567"/>
        <w:rPr>
          <w:rFonts w:ascii="Times New Roman" w:eastAsia="Times New Roman" w:hAnsi="Times New Roman" w:cs="Times New Roman"/>
          <w:b/>
          <w:bCs/>
          <w:color w:val="333333"/>
          <w:sz w:val="28"/>
          <w:szCs w:val="28"/>
          <w:lang w:eastAsia="ru-RU"/>
        </w:rPr>
      </w:pPr>
    </w:p>
    <w:p w:rsidR="00F23010" w:rsidRDefault="00F23010" w:rsidP="00F23010">
      <w:pPr>
        <w:shd w:val="clear" w:color="auto" w:fill="FFFFFF"/>
        <w:spacing w:after="0" w:line="240" w:lineRule="auto"/>
        <w:ind w:firstLine="567"/>
        <w:rPr>
          <w:rFonts w:ascii="Times New Roman" w:eastAsia="Times New Roman" w:hAnsi="Times New Roman" w:cs="Times New Roman"/>
          <w:b/>
          <w:bCs/>
          <w:color w:val="333333"/>
          <w:sz w:val="28"/>
          <w:szCs w:val="28"/>
          <w:lang w:eastAsia="ru-RU"/>
        </w:rPr>
      </w:pPr>
    </w:p>
    <w:p w:rsidR="00F23010" w:rsidRDefault="00F23010" w:rsidP="00F23010">
      <w:pPr>
        <w:shd w:val="clear" w:color="auto" w:fill="FFFFFF"/>
        <w:spacing w:after="0" w:line="240" w:lineRule="auto"/>
        <w:ind w:firstLine="567"/>
        <w:rPr>
          <w:rFonts w:ascii="Times New Roman" w:eastAsia="Times New Roman" w:hAnsi="Times New Roman" w:cs="Times New Roman"/>
          <w:b/>
          <w:bCs/>
          <w:color w:val="333333"/>
          <w:sz w:val="28"/>
          <w:szCs w:val="28"/>
          <w:lang w:eastAsia="ru-RU"/>
        </w:rPr>
      </w:pPr>
    </w:p>
    <w:p w:rsidR="00745E81" w:rsidRPr="00745E81" w:rsidRDefault="00745E81" w:rsidP="00F23010">
      <w:pPr>
        <w:shd w:val="clear" w:color="auto" w:fill="FFFFFF"/>
        <w:spacing w:after="0" w:line="240" w:lineRule="auto"/>
        <w:ind w:firstLine="567"/>
        <w:jc w:val="center"/>
        <w:rPr>
          <w:rFonts w:ascii="Times New Roman" w:eastAsia="Times New Roman" w:hAnsi="Times New Roman" w:cs="Times New Roman"/>
          <w:b/>
          <w:bCs/>
          <w:color w:val="333333"/>
          <w:sz w:val="28"/>
          <w:szCs w:val="28"/>
          <w:lang w:eastAsia="ru-RU"/>
        </w:rPr>
      </w:pPr>
      <w:r w:rsidRPr="00745E81">
        <w:rPr>
          <w:rFonts w:ascii="Times New Roman" w:eastAsia="Times New Roman" w:hAnsi="Times New Roman" w:cs="Times New Roman"/>
          <w:b/>
          <w:bCs/>
          <w:color w:val="333333"/>
          <w:sz w:val="28"/>
          <w:szCs w:val="28"/>
          <w:lang w:eastAsia="ru-RU"/>
        </w:rPr>
        <w:t>Ответственность за распространение недостоверных сведений и иной противоправной информации</w:t>
      </w:r>
    </w:p>
    <w:p w:rsidR="00745E81" w:rsidRPr="00745E81" w:rsidRDefault="00745E81" w:rsidP="00F23010">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745E81">
        <w:rPr>
          <w:rFonts w:ascii="Times New Roman" w:eastAsia="Times New Roman" w:hAnsi="Times New Roman" w:cs="Times New Roman"/>
          <w:color w:val="000000"/>
          <w:sz w:val="28"/>
          <w:szCs w:val="28"/>
          <w:lang w:eastAsia="ru-RU"/>
        </w:rPr>
        <w:t> </w:t>
      </w:r>
    </w:p>
    <w:p w:rsidR="00745E81" w:rsidRPr="00745E81" w:rsidRDefault="00745E81" w:rsidP="00F23010">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745E81">
        <w:rPr>
          <w:rFonts w:ascii="Times New Roman" w:eastAsia="Times New Roman" w:hAnsi="Times New Roman" w:cs="Times New Roman"/>
          <w:color w:val="333333"/>
          <w:sz w:val="28"/>
          <w:szCs w:val="28"/>
          <w:lang w:eastAsia="ru-RU"/>
        </w:rPr>
        <w:t>С развитием социальных сетей и онлайн коммуникаций скорость распространения новостей, мнений о важных событиях значительно возросла. При этом, следует знать, что за распространение заведомо ложных новостей законодательством предусмотрена ответственность.</w:t>
      </w:r>
    </w:p>
    <w:p w:rsidR="00745E81" w:rsidRPr="00745E81" w:rsidRDefault="00745E81" w:rsidP="00F23010">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745E81">
        <w:rPr>
          <w:rFonts w:ascii="Times New Roman" w:eastAsia="Times New Roman" w:hAnsi="Times New Roman" w:cs="Times New Roman"/>
          <w:color w:val="333333"/>
          <w:sz w:val="28"/>
          <w:szCs w:val="28"/>
          <w:lang w:eastAsia="ru-RU"/>
        </w:rPr>
        <w:t>Что такое «</w:t>
      </w:r>
      <w:proofErr w:type="spellStart"/>
      <w:r w:rsidRPr="00745E81">
        <w:rPr>
          <w:rFonts w:ascii="Times New Roman" w:eastAsia="Times New Roman" w:hAnsi="Times New Roman" w:cs="Times New Roman"/>
          <w:color w:val="333333"/>
          <w:sz w:val="28"/>
          <w:szCs w:val="28"/>
          <w:lang w:eastAsia="ru-RU"/>
        </w:rPr>
        <w:t>фейковая</w:t>
      </w:r>
      <w:proofErr w:type="spellEnd"/>
      <w:r w:rsidRPr="00745E81">
        <w:rPr>
          <w:rFonts w:ascii="Times New Roman" w:eastAsia="Times New Roman" w:hAnsi="Times New Roman" w:cs="Times New Roman"/>
          <w:color w:val="333333"/>
          <w:sz w:val="28"/>
          <w:szCs w:val="28"/>
          <w:lang w:eastAsia="ru-RU"/>
        </w:rPr>
        <w:t xml:space="preserve"> новость»? Это искаженная или лживая информация о каких-либо значимых событиях. Как правило, ее распространение связано с получением финансовой выгоды от рекламы на сайте или странице в социальных сетях.</w:t>
      </w:r>
    </w:p>
    <w:p w:rsidR="00745E81" w:rsidRPr="00745E81" w:rsidRDefault="00745E81" w:rsidP="00F23010">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745E81">
        <w:rPr>
          <w:rFonts w:ascii="Times New Roman" w:eastAsia="Times New Roman" w:hAnsi="Times New Roman" w:cs="Times New Roman"/>
          <w:color w:val="333333"/>
          <w:sz w:val="28"/>
          <w:szCs w:val="28"/>
          <w:lang w:eastAsia="ru-RU"/>
        </w:rPr>
        <w:t>В соответствии с частью 9 статьи 13.15 Кодекса Российской Федерации об административных правонарушениях (далее – КоАП РФ) распространение в средствах массовой информации и на сайтах информационно – коммуникационной сети «Интернет» заведомо недостоверной общественно значимой информации под видом достоверных сообщений может повлечь административную ответственность в виде штрафа в размере до 100 тыс. рублей для граждан и до 500 тыс. рублей на юридических лиц.</w:t>
      </w:r>
    </w:p>
    <w:p w:rsidR="00745E81" w:rsidRPr="00745E81" w:rsidRDefault="00745E81" w:rsidP="00F23010">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745E81">
        <w:rPr>
          <w:rFonts w:ascii="Times New Roman" w:eastAsia="Times New Roman" w:hAnsi="Times New Roman" w:cs="Times New Roman"/>
          <w:color w:val="333333"/>
          <w:sz w:val="28"/>
          <w:szCs w:val="28"/>
          <w:lang w:eastAsia="ru-RU"/>
        </w:rPr>
        <w:t>Статьей 207.2 Уголовного кодекса Российской Федерации (далее - УК РФ) за публичное распространение заведомо ложной общественно значимой информации, повлекшей тяжкие последствия, предусмотрено максимальное наказание в виде пяти лет лишения свободы.</w:t>
      </w:r>
    </w:p>
    <w:p w:rsidR="00745E81" w:rsidRPr="00745E81" w:rsidRDefault="00745E81" w:rsidP="00F23010">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745E81">
        <w:rPr>
          <w:rFonts w:ascii="Times New Roman" w:eastAsia="Times New Roman" w:hAnsi="Times New Roman" w:cs="Times New Roman"/>
          <w:color w:val="333333"/>
          <w:sz w:val="28"/>
          <w:szCs w:val="28"/>
          <w:lang w:eastAsia="ru-RU"/>
        </w:rPr>
        <w:t>Кроме того, за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либо на дискредитацию исполнения государственными органами Российской Федерации своих полномочий за пределами территории Российской Федерации в указанных целях, предусмотрена административная ответственность по статье 20.3.3 КоАП РФ.</w:t>
      </w:r>
    </w:p>
    <w:p w:rsidR="00745E81" w:rsidRPr="00745E81" w:rsidRDefault="00745E81" w:rsidP="00F23010">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745E81">
        <w:rPr>
          <w:rFonts w:ascii="Times New Roman" w:eastAsia="Times New Roman" w:hAnsi="Times New Roman" w:cs="Times New Roman"/>
          <w:color w:val="333333"/>
          <w:sz w:val="28"/>
          <w:szCs w:val="28"/>
          <w:lang w:eastAsia="ru-RU"/>
        </w:rPr>
        <w:t>Публичное распространение заведомо ложной информации об использовании Вооруженных Сил Российской Федерации, исполнении государственными органами Российской Федерации своих полномочий влечет уголовную ответственность по статье 207.3 УК РФ.</w:t>
      </w:r>
    </w:p>
    <w:p w:rsidR="00745E81" w:rsidRPr="00745E81" w:rsidRDefault="00745E81" w:rsidP="00F23010">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745E81">
        <w:rPr>
          <w:rFonts w:ascii="Times New Roman" w:eastAsia="Times New Roman" w:hAnsi="Times New Roman" w:cs="Times New Roman"/>
          <w:color w:val="333333"/>
          <w:sz w:val="28"/>
          <w:szCs w:val="28"/>
          <w:lang w:eastAsia="ru-RU"/>
        </w:rPr>
        <w:t>Кроме того, статьей 20.3.4 КоАП РФ введена административная ответственность за призывы к введению мер ограничительного характера в отношении Российской Федерации, граждан Российской Федерации или российских юридических лиц.</w:t>
      </w:r>
    </w:p>
    <w:p w:rsidR="00745E81" w:rsidRPr="00F23010" w:rsidRDefault="00745E81" w:rsidP="00F23010">
      <w:pPr>
        <w:shd w:val="clear" w:color="auto" w:fill="FFFFFF"/>
        <w:spacing w:after="0" w:line="240" w:lineRule="auto"/>
        <w:ind w:firstLine="567"/>
        <w:jc w:val="both"/>
        <w:rPr>
          <w:rFonts w:ascii="Times New Roman" w:hAnsi="Times New Roman" w:cs="Times New Roman"/>
          <w:sz w:val="28"/>
          <w:szCs w:val="28"/>
        </w:rPr>
      </w:pPr>
      <w:r w:rsidRPr="00745E81">
        <w:rPr>
          <w:rFonts w:ascii="Times New Roman" w:eastAsia="Times New Roman" w:hAnsi="Times New Roman" w:cs="Times New Roman"/>
          <w:color w:val="333333"/>
          <w:sz w:val="28"/>
          <w:szCs w:val="28"/>
          <w:lang w:eastAsia="ru-RU"/>
        </w:rPr>
        <w:t>За повторное совершение указанного правонарушения после привлечения гражданина к административной ответственности за аналогичное деяние в течение одного года нарушителю грозит уголовная ответственность по статье 284.2 УК РФ.</w:t>
      </w:r>
      <w:bookmarkStart w:id="0" w:name="_GoBack"/>
      <w:bookmarkEnd w:id="0"/>
    </w:p>
    <w:sectPr w:rsidR="00745E81" w:rsidRPr="00F230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FE3529"/>
    <w:multiLevelType w:val="multilevel"/>
    <w:tmpl w:val="3264A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361"/>
    <w:rsid w:val="001B25AE"/>
    <w:rsid w:val="003B7520"/>
    <w:rsid w:val="00462909"/>
    <w:rsid w:val="00745E81"/>
    <w:rsid w:val="00B45361"/>
    <w:rsid w:val="00F230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BE4A13-878F-46E3-BD53-A99CF23B0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23010"/>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F2301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430">
      <w:bodyDiv w:val="1"/>
      <w:marLeft w:val="0"/>
      <w:marRight w:val="0"/>
      <w:marTop w:val="0"/>
      <w:marBottom w:val="0"/>
      <w:divBdr>
        <w:top w:val="none" w:sz="0" w:space="0" w:color="auto"/>
        <w:left w:val="none" w:sz="0" w:space="0" w:color="auto"/>
        <w:bottom w:val="none" w:sz="0" w:space="0" w:color="auto"/>
        <w:right w:val="none" w:sz="0" w:space="0" w:color="auto"/>
      </w:divBdr>
      <w:divsChild>
        <w:div w:id="484276420">
          <w:marLeft w:val="0"/>
          <w:marRight w:val="0"/>
          <w:marTop w:val="0"/>
          <w:marBottom w:val="960"/>
          <w:divBdr>
            <w:top w:val="none" w:sz="0" w:space="0" w:color="auto"/>
            <w:left w:val="none" w:sz="0" w:space="0" w:color="auto"/>
            <w:bottom w:val="none" w:sz="0" w:space="0" w:color="auto"/>
            <w:right w:val="none" w:sz="0" w:space="0" w:color="auto"/>
          </w:divBdr>
        </w:div>
        <w:div w:id="2146004849">
          <w:marLeft w:val="0"/>
          <w:marRight w:val="720"/>
          <w:marTop w:val="0"/>
          <w:marBottom w:val="0"/>
          <w:divBdr>
            <w:top w:val="none" w:sz="0" w:space="0" w:color="auto"/>
            <w:left w:val="none" w:sz="0" w:space="0" w:color="auto"/>
            <w:bottom w:val="none" w:sz="0" w:space="0" w:color="auto"/>
            <w:right w:val="none" w:sz="0" w:space="0" w:color="auto"/>
          </w:divBdr>
          <w:divsChild>
            <w:div w:id="410346623">
              <w:marLeft w:val="0"/>
              <w:marRight w:val="0"/>
              <w:marTop w:val="0"/>
              <w:marBottom w:val="120"/>
              <w:divBdr>
                <w:top w:val="none" w:sz="0" w:space="0" w:color="auto"/>
                <w:left w:val="none" w:sz="0" w:space="0" w:color="auto"/>
                <w:bottom w:val="none" w:sz="0" w:space="0" w:color="auto"/>
                <w:right w:val="none" w:sz="0" w:space="0" w:color="auto"/>
              </w:divBdr>
            </w:div>
            <w:div w:id="1971011562">
              <w:marLeft w:val="0"/>
              <w:marRight w:val="0"/>
              <w:marTop w:val="0"/>
              <w:marBottom w:val="120"/>
              <w:divBdr>
                <w:top w:val="none" w:sz="0" w:space="0" w:color="auto"/>
                <w:left w:val="none" w:sz="0" w:space="0" w:color="auto"/>
                <w:bottom w:val="none" w:sz="0" w:space="0" w:color="auto"/>
                <w:right w:val="none" w:sz="0" w:space="0" w:color="auto"/>
              </w:divBdr>
            </w:div>
          </w:divsChild>
        </w:div>
        <w:div w:id="1645309993">
          <w:marLeft w:val="0"/>
          <w:marRight w:val="0"/>
          <w:marTop w:val="0"/>
          <w:marBottom w:val="0"/>
          <w:divBdr>
            <w:top w:val="none" w:sz="0" w:space="0" w:color="auto"/>
            <w:left w:val="none" w:sz="0" w:space="0" w:color="auto"/>
            <w:bottom w:val="none" w:sz="0" w:space="0" w:color="auto"/>
            <w:right w:val="none" w:sz="0" w:space="0" w:color="auto"/>
          </w:divBdr>
          <w:divsChild>
            <w:div w:id="1735200061">
              <w:marLeft w:val="0"/>
              <w:marRight w:val="0"/>
              <w:marTop w:val="0"/>
              <w:marBottom w:val="0"/>
              <w:divBdr>
                <w:top w:val="none" w:sz="0" w:space="0" w:color="auto"/>
                <w:left w:val="none" w:sz="0" w:space="0" w:color="auto"/>
                <w:bottom w:val="none" w:sz="0" w:space="0" w:color="auto"/>
                <w:right w:val="none" w:sz="0" w:space="0" w:color="auto"/>
              </w:divBdr>
              <w:divsChild>
                <w:div w:id="1941450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2841218">
      <w:bodyDiv w:val="1"/>
      <w:marLeft w:val="0"/>
      <w:marRight w:val="0"/>
      <w:marTop w:val="0"/>
      <w:marBottom w:val="0"/>
      <w:divBdr>
        <w:top w:val="none" w:sz="0" w:space="0" w:color="auto"/>
        <w:left w:val="none" w:sz="0" w:space="0" w:color="auto"/>
        <w:bottom w:val="none" w:sz="0" w:space="0" w:color="auto"/>
        <w:right w:val="none" w:sz="0" w:space="0" w:color="auto"/>
      </w:divBdr>
      <w:divsChild>
        <w:div w:id="96296290">
          <w:marLeft w:val="0"/>
          <w:marRight w:val="0"/>
          <w:marTop w:val="0"/>
          <w:marBottom w:val="960"/>
          <w:divBdr>
            <w:top w:val="none" w:sz="0" w:space="0" w:color="auto"/>
            <w:left w:val="none" w:sz="0" w:space="0" w:color="auto"/>
            <w:bottom w:val="none" w:sz="0" w:space="0" w:color="auto"/>
            <w:right w:val="none" w:sz="0" w:space="0" w:color="auto"/>
          </w:divBdr>
        </w:div>
        <w:div w:id="435711499">
          <w:marLeft w:val="0"/>
          <w:marRight w:val="720"/>
          <w:marTop w:val="0"/>
          <w:marBottom w:val="0"/>
          <w:divBdr>
            <w:top w:val="none" w:sz="0" w:space="0" w:color="auto"/>
            <w:left w:val="none" w:sz="0" w:space="0" w:color="auto"/>
            <w:bottom w:val="none" w:sz="0" w:space="0" w:color="auto"/>
            <w:right w:val="none" w:sz="0" w:space="0" w:color="auto"/>
          </w:divBdr>
          <w:divsChild>
            <w:div w:id="362949015">
              <w:marLeft w:val="0"/>
              <w:marRight w:val="0"/>
              <w:marTop w:val="0"/>
              <w:marBottom w:val="120"/>
              <w:divBdr>
                <w:top w:val="none" w:sz="0" w:space="0" w:color="auto"/>
                <w:left w:val="none" w:sz="0" w:space="0" w:color="auto"/>
                <w:bottom w:val="none" w:sz="0" w:space="0" w:color="auto"/>
                <w:right w:val="none" w:sz="0" w:space="0" w:color="auto"/>
              </w:divBdr>
            </w:div>
            <w:div w:id="177349201">
              <w:marLeft w:val="0"/>
              <w:marRight w:val="0"/>
              <w:marTop w:val="0"/>
              <w:marBottom w:val="120"/>
              <w:divBdr>
                <w:top w:val="none" w:sz="0" w:space="0" w:color="auto"/>
                <w:left w:val="none" w:sz="0" w:space="0" w:color="auto"/>
                <w:bottom w:val="none" w:sz="0" w:space="0" w:color="auto"/>
                <w:right w:val="none" w:sz="0" w:space="0" w:color="auto"/>
              </w:divBdr>
            </w:div>
          </w:divsChild>
        </w:div>
        <w:div w:id="1850178249">
          <w:marLeft w:val="0"/>
          <w:marRight w:val="0"/>
          <w:marTop w:val="0"/>
          <w:marBottom w:val="0"/>
          <w:divBdr>
            <w:top w:val="none" w:sz="0" w:space="0" w:color="auto"/>
            <w:left w:val="none" w:sz="0" w:space="0" w:color="auto"/>
            <w:bottom w:val="none" w:sz="0" w:space="0" w:color="auto"/>
            <w:right w:val="none" w:sz="0" w:space="0" w:color="auto"/>
          </w:divBdr>
          <w:divsChild>
            <w:div w:id="1723823715">
              <w:marLeft w:val="0"/>
              <w:marRight w:val="0"/>
              <w:marTop w:val="0"/>
              <w:marBottom w:val="0"/>
              <w:divBdr>
                <w:top w:val="none" w:sz="0" w:space="0" w:color="auto"/>
                <w:left w:val="none" w:sz="0" w:space="0" w:color="auto"/>
                <w:bottom w:val="none" w:sz="0" w:space="0" w:color="auto"/>
                <w:right w:val="none" w:sz="0" w:space="0" w:color="auto"/>
              </w:divBdr>
              <w:divsChild>
                <w:div w:id="1253272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064226">
      <w:bodyDiv w:val="1"/>
      <w:marLeft w:val="0"/>
      <w:marRight w:val="0"/>
      <w:marTop w:val="0"/>
      <w:marBottom w:val="0"/>
      <w:divBdr>
        <w:top w:val="none" w:sz="0" w:space="0" w:color="auto"/>
        <w:left w:val="none" w:sz="0" w:space="0" w:color="auto"/>
        <w:bottom w:val="none" w:sz="0" w:space="0" w:color="auto"/>
        <w:right w:val="none" w:sz="0" w:space="0" w:color="auto"/>
      </w:divBdr>
      <w:divsChild>
        <w:div w:id="564486413">
          <w:marLeft w:val="0"/>
          <w:marRight w:val="0"/>
          <w:marTop w:val="0"/>
          <w:marBottom w:val="960"/>
          <w:divBdr>
            <w:top w:val="none" w:sz="0" w:space="0" w:color="auto"/>
            <w:left w:val="none" w:sz="0" w:space="0" w:color="auto"/>
            <w:bottom w:val="none" w:sz="0" w:space="0" w:color="auto"/>
            <w:right w:val="none" w:sz="0" w:space="0" w:color="auto"/>
          </w:divBdr>
        </w:div>
        <w:div w:id="1870332558">
          <w:marLeft w:val="0"/>
          <w:marRight w:val="720"/>
          <w:marTop w:val="0"/>
          <w:marBottom w:val="0"/>
          <w:divBdr>
            <w:top w:val="none" w:sz="0" w:space="0" w:color="auto"/>
            <w:left w:val="none" w:sz="0" w:space="0" w:color="auto"/>
            <w:bottom w:val="none" w:sz="0" w:space="0" w:color="auto"/>
            <w:right w:val="none" w:sz="0" w:space="0" w:color="auto"/>
          </w:divBdr>
          <w:divsChild>
            <w:div w:id="1621837796">
              <w:marLeft w:val="0"/>
              <w:marRight w:val="0"/>
              <w:marTop w:val="0"/>
              <w:marBottom w:val="120"/>
              <w:divBdr>
                <w:top w:val="none" w:sz="0" w:space="0" w:color="auto"/>
                <w:left w:val="none" w:sz="0" w:space="0" w:color="auto"/>
                <w:bottom w:val="none" w:sz="0" w:space="0" w:color="auto"/>
                <w:right w:val="none" w:sz="0" w:space="0" w:color="auto"/>
              </w:divBdr>
            </w:div>
            <w:div w:id="458306016">
              <w:marLeft w:val="0"/>
              <w:marRight w:val="0"/>
              <w:marTop w:val="0"/>
              <w:marBottom w:val="120"/>
              <w:divBdr>
                <w:top w:val="none" w:sz="0" w:space="0" w:color="auto"/>
                <w:left w:val="none" w:sz="0" w:space="0" w:color="auto"/>
                <w:bottom w:val="none" w:sz="0" w:space="0" w:color="auto"/>
                <w:right w:val="none" w:sz="0" w:space="0" w:color="auto"/>
              </w:divBdr>
            </w:div>
          </w:divsChild>
        </w:div>
        <w:div w:id="1572813262">
          <w:marLeft w:val="0"/>
          <w:marRight w:val="0"/>
          <w:marTop w:val="0"/>
          <w:marBottom w:val="0"/>
          <w:divBdr>
            <w:top w:val="none" w:sz="0" w:space="0" w:color="auto"/>
            <w:left w:val="none" w:sz="0" w:space="0" w:color="auto"/>
            <w:bottom w:val="none" w:sz="0" w:space="0" w:color="auto"/>
            <w:right w:val="none" w:sz="0" w:space="0" w:color="auto"/>
          </w:divBdr>
          <w:divsChild>
            <w:div w:id="624315413">
              <w:marLeft w:val="0"/>
              <w:marRight w:val="0"/>
              <w:marTop w:val="0"/>
              <w:marBottom w:val="0"/>
              <w:divBdr>
                <w:top w:val="none" w:sz="0" w:space="0" w:color="auto"/>
                <w:left w:val="none" w:sz="0" w:space="0" w:color="auto"/>
                <w:bottom w:val="none" w:sz="0" w:space="0" w:color="auto"/>
                <w:right w:val="none" w:sz="0" w:space="0" w:color="auto"/>
              </w:divBdr>
              <w:divsChild>
                <w:div w:id="119927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615600">
      <w:bodyDiv w:val="1"/>
      <w:marLeft w:val="0"/>
      <w:marRight w:val="0"/>
      <w:marTop w:val="0"/>
      <w:marBottom w:val="0"/>
      <w:divBdr>
        <w:top w:val="none" w:sz="0" w:space="0" w:color="auto"/>
        <w:left w:val="none" w:sz="0" w:space="0" w:color="auto"/>
        <w:bottom w:val="none" w:sz="0" w:space="0" w:color="auto"/>
        <w:right w:val="none" w:sz="0" w:space="0" w:color="auto"/>
      </w:divBdr>
      <w:divsChild>
        <w:div w:id="566039555">
          <w:marLeft w:val="0"/>
          <w:marRight w:val="0"/>
          <w:marTop w:val="0"/>
          <w:marBottom w:val="960"/>
          <w:divBdr>
            <w:top w:val="none" w:sz="0" w:space="0" w:color="auto"/>
            <w:left w:val="none" w:sz="0" w:space="0" w:color="auto"/>
            <w:bottom w:val="none" w:sz="0" w:space="0" w:color="auto"/>
            <w:right w:val="none" w:sz="0" w:space="0" w:color="auto"/>
          </w:divBdr>
        </w:div>
        <w:div w:id="896892649">
          <w:marLeft w:val="0"/>
          <w:marRight w:val="720"/>
          <w:marTop w:val="0"/>
          <w:marBottom w:val="0"/>
          <w:divBdr>
            <w:top w:val="none" w:sz="0" w:space="0" w:color="auto"/>
            <w:left w:val="none" w:sz="0" w:space="0" w:color="auto"/>
            <w:bottom w:val="none" w:sz="0" w:space="0" w:color="auto"/>
            <w:right w:val="none" w:sz="0" w:space="0" w:color="auto"/>
          </w:divBdr>
          <w:divsChild>
            <w:div w:id="995650678">
              <w:marLeft w:val="0"/>
              <w:marRight w:val="0"/>
              <w:marTop w:val="0"/>
              <w:marBottom w:val="120"/>
              <w:divBdr>
                <w:top w:val="none" w:sz="0" w:space="0" w:color="auto"/>
                <w:left w:val="none" w:sz="0" w:space="0" w:color="auto"/>
                <w:bottom w:val="none" w:sz="0" w:space="0" w:color="auto"/>
                <w:right w:val="none" w:sz="0" w:space="0" w:color="auto"/>
              </w:divBdr>
            </w:div>
            <w:div w:id="100684026">
              <w:marLeft w:val="0"/>
              <w:marRight w:val="0"/>
              <w:marTop w:val="0"/>
              <w:marBottom w:val="120"/>
              <w:divBdr>
                <w:top w:val="none" w:sz="0" w:space="0" w:color="auto"/>
                <w:left w:val="none" w:sz="0" w:space="0" w:color="auto"/>
                <w:bottom w:val="none" w:sz="0" w:space="0" w:color="auto"/>
                <w:right w:val="none" w:sz="0" w:space="0" w:color="auto"/>
              </w:divBdr>
            </w:div>
          </w:divsChild>
        </w:div>
        <w:div w:id="434793377">
          <w:marLeft w:val="0"/>
          <w:marRight w:val="0"/>
          <w:marTop w:val="0"/>
          <w:marBottom w:val="0"/>
          <w:divBdr>
            <w:top w:val="none" w:sz="0" w:space="0" w:color="auto"/>
            <w:left w:val="none" w:sz="0" w:space="0" w:color="auto"/>
            <w:bottom w:val="none" w:sz="0" w:space="0" w:color="auto"/>
            <w:right w:val="none" w:sz="0" w:space="0" w:color="auto"/>
          </w:divBdr>
          <w:divsChild>
            <w:div w:id="1612203207">
              <w:marLeft w:val="0"/>
              <w:marRight w:val="0"/>
              <w:marTop w:val="0"/>
              <w:marBottom w:val="0"/>
              <w:divBdr>
                <w:top w:val="none" w:sz="0" w:space="0" w:color="auto"/>
                <w:left w:val="none" w:sz="0" w:space="0" w:color="auto"/>
                <w:bottom w:val="none" w:sz="0" w:space="0" w:color="auto"/>
                <w:right w:val="none" w:sz="0" w:space="0" w:color="auto"/>
              </w:divBdr>
              <w:divsChild>
                <w:div w:id="1856534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1511592">
      <w:bodyDiv w:val="1"/>
      <w:marLeft w:val="0"/>
      <w:marRight w:val="0"/>
      <w:marTop w:val="0"/>
      <w:marBottom w:val="0"/>
      <w:divBdr>
        <w:top w:val="none" w:sz="0" w:space="0" w:color="auto"/>
        <w:left w:val="none" w:sz="0" w:space="0" w:color="auto"/>
        <w:bottom w:val="none" w:sz="0" w:space="0" w:color="auto"/>
        <w:right w:val="none" w:sz="0" w:space="0" w:color="auto"/>
      </w:divBdr>
      <w:divsChild>
        <w:div w:id="1366565130">
          <w:marLeft w:val="0"/>
          <w:marRight w:val="0"/>
          <w:marTop w:val="0"/>
          <w:marBottom w:val="0"/>
          <w:divBdr>
            <w:top w:val="none" w:sz="0" w:space="0" w:color="auto"/>
            <w:left w:val="none" w:sz="0" w:space="0" w:color="auto"/>
            <w:bottom w:val="none" w:sz="0" w:space="0" w:color="auto"/>
            <w:right w:val="none" w:sz="0" w:space="0" w:color="auto"/>
          </w:divBdr>
          <w:divsChild>
            <w:div w:id="1128473665">
              <w:marLeft w:val="0"/>
              <w:marRight w:val="0"/>
              <w:marTop w:val="0"/>
              <w:marBottom w:val="960"/>
              <w:divBdr>
                <w:top w:val="none" w:sz="0" w:space="0" w:color="auto"/>
                <w:left w:val="none" w:sz="0" w:space="0" w:color="auto"/>
                <w:bottom w:val="none" w:sz="0" w:space="0" w:color="auto"/>
                <w:right w:val="none" w:sz="0" w:space="0" w:color="auto"/>
              </w:divBdr>
            </w:div>
          </w:divsChild>
        </w:div>
        <w:div w:id="1425998016">
          <w:marLeft w:val="0"/>
          <w:marRight w:val="0"/>
          <w:marTop w:val="0"/>
          <w:marBottom w:val="0"/>
          <w:divBdr>
            <w:top w:val="none" w:sz="0" w:space="0" w:color="auto"/>
            <w:left w:val="none" w:sz="0" w:space="0" w:color="auto"/>
            <w:bottom w:val="none" w:sz="0" w:space="0" w:color="auto"/>
            <w:right w:val="none" w:sz="0" w:space="0" w:color="auto"/>
          </w:divBdr>
          <w:divsChild>
            <w:div w:id="1519780530">
              <w:marLeft w:val="0"/>
              <w:marRight w:val="720"/>
              <w:marTop w:val="0"/>
              <w:marBottom w:val="0"/>
              <w:divBdr>
                <w:top w:val="none" w:sz="0" w:space="0" w:color="auto"/>
                <w:left w:val="none" w:sz="0" w:space="0" w:color="auto"/>
                <w:bottom w:val="none" w:sz="0" w:space="0" w:color="auto"/>
                <w:right w:val="none" w:sz="0" w:space="0" w:color="auto"/>
              </w:divBdr>
              <w:divsChild>
                <w:div w:id="351349027">
                  <w:marLeft w:val="0"/>
                  <w:marRight w:val="0"/>
                  <w:marTop w:val="0"/>
                  <w:marBottom w:val="120"/>
                  <w:divBdr>
                    <w:top w:val="none" w:sz="0" w:space="0" w:color="auto"/>
                    <w:left w:val="none" w:sz="0" w:space="0" w:color="auto"/>
                    <w:bottom w:val="none" w:sz="0" w:space="0" w:color="auto"/>
                    <w:right w:val="none" w:sz="0" w:space="0" w:color="auto"/>
                  </w:divBdr>
                </w:div>
                <w:div w:id="736325382">
                  <w:marLeft w:val="0"/>
                  <w:marRight w:val="0"/>
                  <w:marTop w:val="0"/>
                  <w:marBottom w:val="120"/>
                  <w:divBdr>
                    <w:top w:val="none" w:sz="0" w:space="0" w:color="auto"/>
                    <w:left w:val="none" w:sz="0" w:space="0" w:color="auto"/>
                    <w:bottom w:val="none" w:sz="0" w:space="0" w:color="auto"/>
                    <w:right w:val="none" w:sz="0" w:space="0" w:color="auto"/>
                  </w:divBdr>
                </w:div>
              </w:divsChild>
            </w:div>
            <w:div w:id="950891957">
              <w:marLeft w:val="0"/>
              <w:marRight w:val="0"/>
              <w:marTop w:val="0"/>
              <w:marBottom w:val="0"/>
              <w:divBdr>
                <w:top w:val="none" w:sz="0" w:space="0" w:color="auto"/>
                <w:left w:val="none" w:sz="0" w:space="0" w:color="auto"/>
                <w:bottom w:val="none" w:sz="0" w:space="0" w:color="auto"/>
                <w:right w:val="none" w:sz="0" w:space="0" w:color="auto"/>
              </w:divBdr>
              <w:divsChild>
                <w:div w:id="185926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585211">
      <w:bodyDiv w:val="1"/>
      <w:marLeft w:val="0"/>
      <w:marRight w:val="0"/>
      <w:marTop w:val="0"/>
      <w:marBottom w:val="0"/>
      <w:divBdr>
        <w:top w:val="none" w:sz="0" w:space="0" w:color="auto"/>
        <w:left w:val="none" w:sz="0" w:space="0" w:color="auto"/>
        <w:bottom w:val="none" w:sz="0" w:space="0" w:color="auto"/>
        <w:right w:val="none" w:sz="0" w:space="0" w:color="auto"/>
      </w:divBdr>
      <w:divsChild>
        <w:div w:id="1908685409">
          <w:marLeft w:val="0"/>
          <w:marRight w:val="0"/>
          <w:marTop w:val="0"/>
          <w:marBottom w:val="960"/>
          <w:divBdr>
            <w:top w:val="none" w:sz="0" w:space="0" w:color="auto"/>
            <w:left w:val="none" w:sz="0" w:space="0" w:color="auto"/>
            <w:bottom w:val="none" w:sz="0" w:space="0" w:color="auto"/>
            <w:right w:val="none" w:sz="0" w:space="0" w:color="auto"/>
          </w:divBdr>
        </w:div>
        <w:div w:id="197548382">
          <w:marLeft w:val="0"/>
          <w:marRight w:val="720"/>
          <w:marTop w:val="0"/>
          <w:marBottom w:val="0"/>
          <w:divBdr>
            <w:top w:val="none" w:sz="0" w:space="0" w:color="auto"/>
            <w:left w:val="none" w:sz="0" w:space="0" w:color="auto"/>
            <w:bottom w:val="none" w:sz="0" w:space="0" w:color="auto"/>
            <w:right w:val="none" w:sz="0" w:space="0" w:color="auto"/>
          </w:divBdr>
          <w:divsChild>
            <w:div w:id="962619529">
              <w:marLeft w:val="0"/>
              <w:marRight w:val="0"/>
              <w:marTop w:val="0"/>
              <w:marBottom w:val="120"/>
              <w:divBdr>
                <w:top w:val="none" w:sz="0" w:space="0" w:color="auto"/>
                <w:left w:val="none" w:sz="0" w:space="0" w:color="auto"/>
                <w:bottom w:val="none" w:sz="0" w:space="0" w:color="auto"/>
                <w:right w:val="none" w:sz="0" w:space="0" w:color="auto"/>
              </w:divBdr>
            </w:div>
            <w:div w:id="1737163726">
              <w:marLeft w:val="0"/>
              <w:marRight w:val="0"/>
              <w:marTop w:val="0"/>
              <w:marBottom w:val="120"/>
              <w:divBdr>
                <w:top w:val="none" w:sz="0" w:space="0" w:color="auto"/>
                <w:left w:val="none" w:sz="0" w:space="0" w:color="auto"/>
                <w:bottom w:val="none" w:sz="0" w:space="0" w:color="auto"/>
                <w:right w:val="none" w:sz="0" w:space="0" w:color="auto"/>
              </w:divBdr>
            </w:div>
          </w:divsChild>
        </w:div>
        <w:div w:id="698094219">
          <w:marLeft w:val="0"/>
          <w:marRight w:val="0"/>
          <w:marTop w:val="0"/>
          <w:marBottom w:val="0"/>
          <w:divBdr>
            <w:top w:val="none" w:sz="0" w:space="0" w:color="auto"/>
            <w:left w:val="none" w:sz="0" w:space="0" w:color="auto"/>
            <w:bottom w:val="none" w:sz="0" w:space="0" w:color="auto"/>
            <w:right w:val="none" w:sz="0" w:space="0" w:color="auto"/>
          </w:divBdr>
          <w:divsChild>
            <w:div w:id="1994210780">
              <w:marLeft w:val="0"/>
              <w:marRight w:val="0"/>
              <w:marTop w:val="0"/>
              <w:marBottom w:val="0"/>
              <w:divBdr>
                <w:top w:val="none" w:sz="0" w:space="0" w:color="auto"/>
                <w:left w:val="none" w:sz="0" w:space="0" w:color="auto"/>
                <w:bottom w:val="none" w:sz="0" w:space="0" w:color="auto"/>
                <w:right w:val="none" w:sz="0" w:space="0" w:color="auto"/>
              </w:divBdr>
              <w:divsChild>
                <w:div w:id="2134665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474980">
      <w:bodyDiv w:val="1"/>
      <w:marLeft w:val="0"/>
      <w:marRight w:val="0"/>
      <w:marTop w:val="0"/>
      <w:marBottom w:val="0"/>
      <w:divBdr>
        <w:top w:val="none" w:sz="0" w:space="0" w:color="auto"/>
        <w:left w:val="none" w:sz="0" w:space="0" w:color="auto"/>
        <w:bottom w:val="none" w:sz="0" w:space="0" w:color="auto"/>
        <w:right w:val="none" w:sz="0" w:space="0" w:color="auto"/>
      </w:divBdr>
      <w:divsChild>
        <w:div w:id="89743263">
          <w:marLeft w:val="0"/>
          <w:marRight w:val="0"/>
          <w:marTop w:val="0"/>
          <w:marBottom w:val="960"/>
          <w:divBdr>
            <w:top w:val="none" w:sz="0" w:space="0" w:color="auto"/>
            <w:left w:val="none" w:sz="0" w:space="0" w:color="auto"/>
            <w:bottom w:val="none" w:sz="0" w:space="0" w:color="auto"/>
            <w:right w:val="none" w:sz="0" w:space="0" w:color="auto"/>
          </w:divBdr>
        </w:div>
        <w:div w:id="1981768489">
          <w:marLeft w:val="0"/>
          <w:marRight w:val="720"/>
          <w:marTop w:val="0"/>
          <w:marBottom w:val="0"/>
          <w:divBdr>
            <w:top w:val="none" w:sz="0" w:space="0" w:color="auto"/>
            <w:left w:val="none" w:sz="0" w:space="0" w:color="auto"/>
            <w:bottom w:val="none" w:sz="0" w:space="0" w:color="auto"/>
            <w:right w:val="none" w:sz="0" w:space="0" w:color="auto"/>
          </w:divBdr>
          <w:divsChild>
            <w:div w:id="2028284268">
              <w:marLeft w:val="0"/>
              <w:marRight w:val="0"/>
              <w:marTop w:val="0"/>
              <w:marBottom w:val="120"/>
              <w:divBdr>
                <w:top w:val="none" w:sz="0" w:space="0" w:color="auto"/>
                <w:left w:val="none" w:sz="0" w:space="0" w:color="auto"/>
                <w:bottom w:val="none" w:sz="0" w:space="0" w:color="auto"/>
                <w:right w:val="none" w:sz="0" w:space="0" w:color="auto"/>
              </w:divBdr>
            </w:div>
            <w:div w:id="848372701">
              <w:marLeft w:val="0"/>
              <w:marRight w:val="0"/>
              <w:marTop w:val="0"/>
              <w:marBottom w:val="120"/>
              <w:divBdr>
                <w:top w:val="none" w:sz="0" w:space="0" w:color="auto"/>
                <w:left w:val="none" w:sz="0" w:space="0" w:color="auto"/>
                <w:bottom w:val="none" w:sz="0" w:space="0" w:color="auto"/>
                <w:right w:val="none" w:sz="0" w:space="0" w:color="auto"/>
              </w:divBdr>
            </w:div>
          </w:divsChild>
        </w:div>
        <w:div w:id="430006555">
          <w:marLeft w:val="0"/>
          <w:marRight w:val="0"/>
          <w:marTop w:val="0"/>
          <w:marBottom w:val="0"/>
          <w:divBdr>
            <w:top w:val="none" w:sz="0" w:space="0" w:color="auto"/>
            <w:left w:val="none" w:sz="0" w:space="0" w:color="auto"/>
            <w:bottom w:val="none" w:sz="0" w:space="0" w:color="auto"/>
            <w:right w:val="none" w:sz="0" w:space="0" w:color="auto"/>
          </w:divBdr>
          <w:divsChild>
            <w:div w:id="1996227154">
              <w:marLeft w:val="0"/>
              <w:marRight w:val="0"/>
              <w:marTop w:val="0"/>
              <w:marBottom w:val="0"/>
              <w:divBdr>
                <w:top w:val="none" w:sz="0" w:space="0" w:color="auto"/>
                <w:left w:val="none" w:sz="0" w:space="0" w:color="auto"/>
                <w:bottom w:val="none" w:sz="0" w:space="0" w:color="auto"/>
                <w:right w:val="none" w:sz="0" w:space="0" w:color="auto"/>
              </w:divBdr>
              <w:divsChild>
                <w:div w:id="964432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060008">
      <w:bodyDiv w:val="1"/>
      <w:marLeft w:val="0"/>
      <w:marRight w:val="0"/>
      <w:marTop w:val="0"/>
      <w:marBottom w:val="0"/>
      <w:divBdr>
        <w:top w:val="none" w:sz="0" w:space="0" w:color="auto"/>
        <w:left w:val="none" w:sz="0" w:space="0" w:color="auto"/>
        <w:bottom w:val="none" w:sz="0" w:space="0" w:color="auto"/>
        <w:right w:val="none" w:sz="0" w:space="0" w:color="auto"/>
      </w:divBdr>
      <w:divsChild>
        <w:div w:id="1285120057">
          <w:marLeft w:val="0"/>
          <w:marRight w:val="0"/>
          <w:marTop w:val="0"/>
          <w:marBottom w:val="960"/>
          <w:divBdr>
            <w:top w:val="none" w:sz="0" w:space="0" w:color="auto"/>
            <w:left w:val="none" w:sz="0" w:space="0" w:color="auto"/>
            <w:bottom w:val="none" w:sz="0" w:space="0" w:color="auto"/>
            <w:right w:val="none" w:sz="0" w:space="0" w:color="auto"/>
          </w:divBdr>
        </w:div>
        <w:div w:id="1674721269">
          <w:marLeft w:val="0"/>
          <w:marRight w:val="720"/>
          <w:marTop w:val="0"/>
          <w:marBottom w:val="0"/>
          <w:divBdr>
            <w:top w:val="none" w:sz="0" w:space="0" w:color="auto"/>
            <w:left w:val="none" w:sz="0" w:space="0" w:color="auto"/>
            <w:bottom w:val="none" w:sz="0" w:space="0" w:color="auto"/>
            <w:right w:val="none" w:sz="0" w:space="0" w:color="auto"/>
          </w:divBdr>
          <w:divsChild>
            <w:div w:id="539099922">
              <w:marLeft w:val="0"/>
              <w:marRight w:val="0"/>
              <w:marTop w:val="0"/>
              <w:marBottom w:val="120"/>
              <w:divBdr>
                <w:top w:val="none" w:sz="0" w:space="0" w:color="auto"/>
                <w:left w:val="none" w:sz="0" w:space="0" w:color="auto"/>
                <w:bottom w:val="none" w:sz="0" w:space="0" w:color="auto"/>
                <w:right w:val="none" w:sz="0" w:space="0" w:color="auto"/>
              </w:divBdr>
            </w:div>
            <w:div w:id="1396657583">
              <w:marLeft w:val="0"/>
              <w:marRight w:val="0"/>
              <w:marTop w:val="0"/>
              <w:marBottom w:val="120"/>
              <w:divBdr>
                <w:top w:val="none" w:sz="0" w:space="0" w:color="auto"/>
                <w:left w:val="none" w:sz="0" w:space="0" w:color="auto"/>
                <w:bottom w:val="none" w:sz="0" w:space="0" w:color="auto"/>
                <w:right w:val="none" w:sz="0" w:space="0" w:color="auto"/>
              </w:divBdr>
            </w:div>
          </w:divsChild>
        </w:div>
        <w:div w:id="2081831633">
          <w:marLeft w:val="0"/>
          <w:marRight w:val="0"/>
          <w:marTop w:val="0"/>
          <w:marBottom w:val="0"/>
          <w:divBdr>
            <w:top w:val="none" w:sz="0" w:space="0" w:color="auto"/>
            <w:left w:val="none" w:sz="0" w:space="0" w:color="auto"/>
            <w:bottom w:val="none" w:sz="0" w:space="0" w:color="auto"/>
            <w:right w:val="none" w:sz="0" w:space="0" w:color="auto"/>
          </w:divBdr>
          <w:divsChild>
            <w:div w:id="402919181">
              <w:marLeft w:val="0"/>
              <w:marRight w:val="0"/>
              <w:marTop w:val="0"/>
              <w:marBottom w:val="0"/>
              <w:divBdr>
                <w:top w:val="none" w:sz="0" w:space="0" w:color="auto"/>
                <w:left w:val="none" w:sz="0" w:space="0" w:color="auto"/>
                <w:bottom w:val="none" w:sz="0" w:space="0" w:color="auto"/>
                <w:right w:val="none" w:sz="0" w:space="0" w:color="auto"/>
              </w:divBdr>
              <w:divsChild>
                <w:div w:id="1022517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10</Pages>
  <Words>2585</Words>
  <Characters>14738</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Ахунова Гульнара Раисовна</dc:creator>
  <cp:keywords/>
  <dc:description/>
  <cp:lastModifiedBy>Ахунова Гульнара Раисовна</cp:lastModifiedBy>
  <cp:revision>4</cp:revision>
  <cp:lastPrinted>2024-10-23T09:58:00Z</cp:lastPrinted>
  <dcterms:created xsi:type="dcterms:W3CDTF">2024-10-23T09:44:00Z</dcterms:created>
  <dcterms:modified xsi:type="dcterms:W3CDTF">2024-10-23T09:58:00Z</dcterms:modified>
</cp:coreProperties>
</file>